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2D61" w:rsidRPr="00EB2D61" w:rsidRDefault="00EB2D61" w:rsidP="00BD5A2C">
      <w:pPr>
        <w:tabs>
          <w:tab w:val="left" w:pos="2268"/>
        </w:tabs>
        <w:spacing w:after="0"/>
        <w:contextualSpacing/>
        <w:jc w:val="center"/>
        <w:rPr>
          <w:rFonts w:ascii="Tahoma" w:hAnsi="Tahoma" w:cs="Tahoma"/>
          <w:b/>
          <w:sz w:val="24"/>
          <w:szCs w:val="24"/>
          <w:lang w:val="cs-CZ"/>
        </w:rPr>
      </w:pPr>
      <w:r w:rsidRPr="003B1E48">
        <w:rPr>
          <w:rFonts w:ascii="Tahoma" w:hAnsi="Tahoma" w:cs="Tahoma"/>
          <w:b/>
          <w:sz w:val="24"/>
          <w:szCs w:val="24"/>
          <w:lang w:val="cs-CZ"/>
        </w:rPr>
        <w:t xml:space="preserve">Oznámení o vyhlášení </w:t>
      </w:r>
      <w:r w:rsidRPr="00EB2D61">
        <w:rPr>
          <w:rFonts w:ascii="Tahoma" w:hAnsi="Tahoma" w:cs="Tahoma"/>
          <w:b/>
          <w:sz w:val="24"/>
          <w:szCs w:val="24"/>
          <w:lang w:val="cs-CZ"/>
        </w:rPr>
        <w:t xml:space="preserve">výběrového řízení na služební místo </w:t>
      </w:r>
      <w:r w:rsidRPr="00EB2D61">
        <w:rPr>
          <w:rFonts w:ascii="Tahoma" w:hAnsi="Tahoma" w:cs="Tahoma"/>
          <w:b/>
          <w:sz w:val="24"/>
          <w:szCs w:val="24"/>
          <w:lang w:val="cs-CZ"/>
        </w:rPr>
        <w:br/>
      </w:r>
      <w:r w:rsidRPr="00EB2D61">
        <w:rPr>
          <w:rFonts w:ascii="Tahoma" w:hAnsi="Tahoma" w:cs="Tahoma"/>
          <w:b/>
          <w:noProof/>
          <w:sz w:val="24"/>
          <w:szCs w:val="24"/>
          <w:lang w:val="cs-CZ"/>
        </w:rPr>
        <w:t>referent</w:t>
      </w:r>
      <w:r w:rsidRPr="00EB2D61">
        <w:rPr>
          <w:rFonts w:ascii="Tahoma" w:hAnsi="Tahoma" w:cs="Tahoma"/>
          <w:b/>
          <w:sz w:val="24"/>
          <w:szCs w:val="24"/>
          <w:lang w:val="cs-CZ"/>
        </w:rPr>
        <w:t xml:space="preserve"> – </w:t>
      </w:r>
      <w:r w:rsidRPr="00EB2D61">
        <w:rPr>
          <w:rFonts w:ascii="Tahoma" w:hAnsi="Tahoma" w:cs="Tahoma"/>
          <w:b/>
          <w:noProof/>
          <w:sz w:val="24"/>
          <w:szCs w:val="24"/>
          <w:lang w:val="cs-CZ"/>
        </w:rPr>
        <w:t>referent</w:t>
      </w:r>
      <w:r w:rsidRPr="00EB2D61">
        <w:rPr>
          <w:rFonts w:ascii="Tahoma" w:hAnsi="Tahoma" w:cs="Tahoma"/>
          <w:b/>
          <w:sz w:val="24"/>
          <w:szCs w:val="24"/>
          <w:lang w:val="cs-CZ"/>
        </w:rPr>
        <w:t xml:space="preserve"> v organizačním útvaru </w:t>
      </w:r>
      <w:r w:rsidRPr="00EB2D61">
        <w:rPr>
          <w:rFonts w:ascii="Tahoma" w:hAnsi="Tahoma" w:cs="Tahoma"/>
          <w:b/>
          <w:noProof/>
          <w:sz w:val="24"/>
          <w:szCs w:val="24"/>
          <w:lang w:val="cs-CZ"/>
        </w:rPr>
        <w:t>Oddělení podpory posuzování zdravotního stavu Beroun</w:t>
      </w:r>
      <w:r w:rsidRPr="00EB2D61">
        <w:rPr>
          <w:rFonts w:ascii="Tahoma" w:hAnsi="Tahoma" w:cs="Tahoma"/>
          <w:b/>
          <w:sz w:val="24"/>
          <w:szCs w:val="24"/>
          <w:lang w:val="cs-CZ"/>
        </w:rPr>
        <w:t xml:space="preserve"> (</w:t>
      </w:r>
      <w:r w:rsidRPr="00EB2D61">
        <w:rPr>
          <w:rFonts w:ascii="Tahoma" w:hAnsi="Tahoma" w:cs="Tahoma"/>
          <w:b/>
          <w:noProof/>
          <w:sz w:val="24"/>
          <w:szCs w:val="24"/>
          <w:lang w:val="cs-CZ"/>
        </w:rPr>
        <w:t>Odbor posuzování zdravotního stavu pro hl. m. Prahu a Středočeský kraj</w:t>
      </w:r>
      <w:r w:rsidRPr="00EB2D61">
        <w:rPr>
          <w:rFonts w:ascii="Tahoma" w:hAnsi="Tahoma" w:cs="Tahoma"/>
          <w:b/>
          <w:sz w:val="24"/>
          <w:szCs w:val="24"/>
          <w:lang w:val="cs-CZ"/>
        </w:rPr>
        <w:t xml:space="preserve">) </w:t>
      </w:r>
      <w:r w:rsidRPr="00EB2D61">
        <w:rPr>
          <w:rFonts w:ascii="Tahoma" w:hAnsi="Tahoma" w:cs="Tahoma"/>
          <w:b/>
          <w:noProof/>
          <w:sz w:val="24"/>
          <w:szCs w:val="24"/>
          <w:lang w:val="cs-CZ"/>
        </w:rPr>
        <w:t>Institut posuzování zdravotního stavu</w:t>
      </w:r>
      <w:r w:rsidRPr="00EB2D61">
        <w:rPr>
          <w:rFonts w:ascii="Tahoma" w:hAnsi="Tahoma" w:cs="Tahoma"/>
          <w:b/>
          <w:sz w:val="24"/>
          <w:szCs w:val="24"/>
          <w:lang w:val="cs-CZ"/>
        </w:rPr>
        <w:t xml:space="preserve"> </w:t>
      </w:r>
    </w:p>
    <w:p w:rsidR="00EB2D61" w:rsidRPr="00EB2D61" w:rsidRDefault="00EB2D61" w:rsidP="00C87830">
      <w:pPr>
        <w:spacing w:after="0" w:line="288" w:lineRule="auto"/>
        <w:ind w:left="3969"/>
        <w:rPr>
          <w:rFonts w:ascii="Tahoma" w:hAnsi="Tahoma" w:cs="Tahoma"/>
          <w:sz w:val="24"/>
          <w:szCs w:val="24"/>
          <w:lang w:val="cs-CZ"/>
        </w:rPr>
      </w:pPr>
    </w:p>
    <w:p w:rsidR="00EB2D61" w:rsidRPr="00EB2D61" w:rsidRDefault="00EB2D61" w:rsidP="002D19B5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  <w:lang w:val="cs-CZ" w:eastAsia="cs-CZ"/>
        </w:rPr>
      </w:pPr>
      <w:r w:rsidRPr="00EB2D61">
        <w:rPr>
          <w:rFonts w:cs="Tahoma"/>
          <w:szCs w:val="20"/>
        </w:rPr>
        <w:tab/>
      </w:r>
      <w:r w:rsidRPr="00EB2D61">
        <w:rPr>
          <w:rFonts w:cs="Tahoma"/>
          <w:szCs w:val="20"/>
        </w:rPr>
        <w:tab/>
      </w:r>
      <w:r w:rsidRPr="00EB2D61">
        <w:rPr>
          <w:rFonts w:cs="Tahoma"/>
          <w:szCs w:val="20"/>
        </w:rPr>
        <w:tab/>
      </w:r>
      <w:r w:rsidRPr="00EB2D61">
        <w:rPr>
          <w:rFonts w:cs="Tahoma"/>
          <w:szCs w:val="20"/>
        </w:rPr>
        <w:tab/>
      </w:r>
      <w:r w:rsidRPr="00EB2D61">
        <w:rPr>
          <w:rFonts w:cs="Tahoma"/>
          <w:szCs w:val="20"/>
        </w:rPr>
        <w:tab/>
      </w:r>
      <w:r w:rsidRPr="00EB2D61">
        <w:rPr>
          <w:rFonts w:ascii="Tahoma" w:hAnsi="Tahoma" w:cs="Tahoma"/>
          <w:sz w:val="20"/>
          <w:szCs w:val="20"/>
        </w:rPr>
        <w:t xml:space="preserve">Č. j. </w:t>
      </w:r>
      <w:r w:rsidRPr="00EB2D61">
        <w:rPr>
          <w:rFonts w:ascii="Tahoma" w:hAnsi="Tahoma" w:cs="Tahoma"/>
          <w:noProof/>
          <w:sz w:val="20"/>
          <w:szCs w:val="20"/>
        </w:rPr>
        <w:t>0211/00002253/25/VR</w:t>
      </w:r>
    </w:p>
    <w:p w:rsidR="00EB2D61" w:rsidRPr="00EB2D61" w:rsidRDefault="00EB2D61" w:rsidP="002D19B5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</w:rPr>
      </w:pPr>
      <w:r w:rsidRPr="00EB2D61">
        <w:rPr>
          <w:rFonts w:ascii="Tahoma" w:hAnsi="Tahoma" w:cs="Tahoma"/>
          <w:sz w:val="20"/>
          <w:szCs w:val="20"/>
        </w:rPr>
        <w:tab/>
      </w:r>
      <w:r w:rsidRPr="00EB2D61">
        <w:rPr>
          <w:rFonts w:ascii="Tahoma" w:hAnsi="Tahoma" w:cs="Tahoma"/>
          <w:sz w:val="20"/>
          <w:szCs w:val="20"/>
        </w:rPr>
        <w:tab/>
      </w:r>
      <w:r w:rsidRPr="00EB2D61">
        <w:rPr>
          <w:rFonts w:ascii="Tahoma" w:hAnsi="Tahoma" w:cs="Tahoma"/>
          <w:sz w:val="20"/>
          <w:szCs w:val="20"/>
        </w:rPr>
        <w:tab/>
      </w:r>
      <w:r w:rsidRPr="00EB2D61">
        <w:rPr>
          <w:rFonts w:ascii="Tahoma" w:hAnsi="Tahoma" w:cs="Tahoma"/>
          <w:sz w:val="20"/>
          <w:szCs w:val="20"/>
        </w:rPr>
        <w:tab/>
      </w:r>
      <w:r w:rsidRPr="00EB2D61">
        <w:rPr>
          <w:rFonts w:ascii="Tahoma" w:hAnsi="Tahoma" w:cs="Tahoma"/>
          <w:sz w:val="20"/>
          <w:szCs w:val="20"/>
        </w:rPr>
        <w:tab/>
        <w:t xml:space="preserve">Sp. </w:t>
      </w:r>
      <w:proofErr w:type="spellStart"/>
      <w:proofErr w:type="gramStart"/>
      <w:r w:rsidRPr="00EB2D61">
        <w:rPr>
          <w:rFonts w:ascii="Tahoma" w:hAnsi="Tahoma" w:cs="Tahoma"/>
          <w:sz w:val="20"/>
          <w:szCs w:val="20"/>
        </w:rPr>
        <w:t>zn</w:t>
      </w:r>
      <w:proofErr w:type="spellEnd"/>
      <w:proofErr w:type="gramEnd"/>
      <w:r w:rsidRPr="00EB2D61">
        <w:rPr>
          <w:rFonts w:ascii="Tahoma" w:hAnsi="Tahoma" w:cs="Tahoma"/>
          <w:sz w:val="20"/>
          <w:szCs w:val="20"/>
        </w:rPr>
        <w:t xml:space="preserve">.  </w:t>
      </w:r>
      <w:r w:rsidRPr="00EB2D61">
        <w:rPr>
          <w:rFonts w:ascii="Tahoma" w:hAnsi="Tahoma" w:cs="Tahoma"/>
          <w:noProof/>
          <w:sz w:val="20"/>
          <w:szCs w:val="20"/>
        </w:rPr>
        <w:t>0211/12001764/20250331</w:t>
      </w:r>
    </w:p>
    <w:p w:rsidR="00EB2D61" w:rsidRPr="00EB2D61" w:rsidRDefault="00EB2D61" w:rsidP="002D19B5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  <w:r w:rsidRPr="00EB2D61">
        <w:rPr>
          <w:rFonts w:ascii="Tahoma" w:hAnsi="Tahoma" w:cs="Tahoma"/>
          <w:noProof/>
          <w:sz w:val="20"/>
          <w:szCs w:val="20"/>
          <w:lang w:val="cs-CZ"/>
        </w:rPr>
        <w:t>V Hradci Králové</w:t>
      </w:r>
      <w:r w:rsidRPr="00EB2D61">
        <w:rPr>
          <w:rFonts w:ascii="Tahoma" w:hAnsi="Tahoma" w:cs="Tahoma"/>
          <w:sz w:val="20"/>
          <w:szCs w:val="20"/>
          <w:lang w:val="cs-CZ"/>
        </w:rPr>
        <w:t xml:space="preserve"> dne </w:t>
      </w:r>
      <w:r w:rsidRPr="00EB2D61">
        <w:rPr>
          <w:rFonts w:ascii="Tahoma" w:hAnsi="Tahoma" w:cs="Tahoma"/>
          <w:noProof/>
          <w:sz w:val="20"/>
          <w:szCs w:val="20"/>
          <w:lang w:val="cs-CZ"/>
        </w:rPr>
        <w:t>31. 3. 2025</w:t>
      </w:r>
    </w:p>
    <w:p w:rsidR="00EB2D61" w:rsidRPr="00EB2D61" w:rsidRDefault="00EB2D61" w:rsidP="002D19B5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</w:p>
    <w:p w:rsidR="00EB2D61" w:rsidRPr="00EB2D61" w:rsidRDefault="00EB2D61" w:rsidP="00C87830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EB2D61">
        <w:rPr>
          <w:rFonts w:ascii="Tahoma" w:hAnsi="Tahoma" w:cs="Tahoma"/>
          <w:sz w:val="20"/>
          <w:szCs w:val="20"/>
          <w:lang w:val="cs-CZ"/>
        </w:rPr>
        <w:t xml:space="preserve">Vedoucí služebního úřadu </w:t>
      </w:r>
      <w:r w:rsidRPr="00EB2D61">
        <w:rPr>
          <w:rFonts w:ascii="Tahoma" w:hAnsi="Tahoma" w:cs="Tahoma"/>
          <w:noProof/>
          <w:sz w:val="20"/>
          <w:szCs w:val="20"/>
          <w:lang w:val="cs-CZ"/>
        </w:rPr>
        <w:t>Institut posuzování zdravotního stavu</w:t>
      </w:r>
      <w:r w:rsidRPr="00EB2D61">
        <w:rPr>
          <w:rFonts w:ascii="Tahoma" w:hAnsi="Tahoma" w:cs="Tahoma"/>
          <w:sz w:val="20"/>
          <w:szCs w:val="20"/>
          <w:lang w:val="cs-CZ"/>
        </w:rPr>
        <w:t xml:space="preserve"> příslušná k vyhlášení výběrového řízení podle </w:t>
      </w:r>
      <w:r w:rsidRPr="00EB2D61">
        <w:rPr>
          <w:rFonts w:ascii="Tahoma" w:hAnsi="Tahoma" w:cs="Tahoma"/>
          <w:noProof/>
          <w:sz w:val="20"/>
          <w:szCs w:val="20"/>
          <w:lang w:val="cs-CZ"/>
        </w:rPr>
        <w:t>§ 24 odst. 6 ve spojení s § 10 odst. 1 písm. f)</w:t>
      </w:r>
      <w:r w:rsidRPr="00EB2D61">
        <w:rPr>
          <w:rFonts w:ascii="Tahoma" w:hAnsi="Tahoma" w:cs="Tahoma"/>
          <w:sz w:val="20"/>
          <w:szCs w:val="20"/>
          <w:lang w:val="cs-CZ"/>
        </w:rPr>
        <w:t xml:space="preserve"> zákona č. 234/2014 Sb., o státní službě, ve znění pozdějších předpisů (dále jen „zákon“), vyhlašuje výběrové řízení na služební místo </w:t>
      </w:r>
      <w:r w:rsidRPr="00EB2D61">
        <w:rPr>
          <w:rFonts w:ascii="Tahoma" w:hAnsi="Tahoma" w:cs="Tahoma"/>
          <w:noProof/>
          <w:sz w:val="20"/>
          <w:szCs w:val="20"/>
          <w:lang w:val="cs-CZ"/>
        </w:rPr>
        <w:t>referent</w:t>
      </w:r>
      <w:r w:rsidRPr="00EB2D61">
        <w:rPr>
          <w:rFonts w:ascii="Tahoma" w:hAnsi="Tahoma" w:cs="Tahoma"/>
          <w:sz w:val="20"/>
          <w:szCs w:val="20"/>
          <w:lang w:val="cs-CZ"/>
        </w:rPr>
        <w:t xml:space="preserve"> - </w:t>
      </w:r>
      <w:r w:rsidRPr="00EB2D61">
        <w:rPr>
          <w:rFonts w:ascii="Tahoma" w:hAnsi="Tahoma" w:cs="Tahoma"/>
          <w:noProof/>
          <w:sz w:val="20"/>
          <w:szCs w:val="20"/>
          <w:lang w:val="cs-CZ"/>
        </w:rPr>
        <w:t>referent</w:t>
      </w:r>
      <w:r w:rsidRPr="00EB2D61">
        <w:rPr>
          <w:rFonts w:ascii="Tahoma" w:hAnsi="Tahoma" w:cs="Tahoma"/>
          <w:sz w:val="20"/>
          <w:szCs w:val="20"/>
          <w:lang w:val="cs-CZ"/>
        </w:rPr>
        <w:t xml:space="preserve"> v organizačním útvaru </w:t>
      </w:r>
      <w:r w:rsidRPr="00EB2D61">
        <w:rPr>
          <w:rFonts w:ascii="Tahoma" w:hAnsi="Tahoma" w:cs="Tahoma"/>
          <w:noProof/>
          <w:sz w:val="20"/>
          <w:szCs w:val="20"/>
          <w:lang w:val="cs-CZ"/>
        </w:rPr>
        <w:t>Oddělení podpory posuzování zdravotního stavu Beroun</w:t>
      </w:r>
      <w:r w:rsidRPr="00EB2D61">
        <w:rPr>
          <w:rFonts w:ascii="Tahoma" w:hAnsi="Tahoma" w:cs="Tahoma"/>
          <w:sz w:val="20"/>
          <w:szCs w:val="20"/>
          <w:lang w:val="cs-CZ"/>
        </w:rPr>
        <w:t xml:space="preserve"> (</w:t>
      </w:r>
      <w:r w:rsidRPr="00EB2D61">
        <w:rPr>
          <w:rFonts w:ascii="Tahoma" w:hAnsi="Tahoma" w:cs="Tahoma"/>
          <w:noProof/>
          <w:sz w:val="20"/>
          <w:szCs w:val="20"/>
          <w:lang w:val="cs-CZ"/>
        </w:rPr>
        <w:t>Odbor posuzování zdravotního stavu pro hl. m. Prahu a Středočeský kraj</w:t>
      </w:r>
      <w:r w:rsidRPr="00EB2D61">
        <w:rPr>
          <w:rFonts w:ascii="Tahoma" w:hAnsi="Tahoma" w:cs="Tahoma"/>
          <w:sz w:val="20"/>
          <w:szCs w:val="20"/>
          <w:lang w:val="cs-CZ"/>
        </w:rPr>
        <w:t xml:space="preserve">) </w:t>
      </w:r>
      <w:r w:rsidRPr="00EB2D61">
        <w:rPr>
          <w:rFonts w:ascii="Tahoma" w:hAnsi="Tahoma" w:cs="Tahoma"/>
          <w:noProof/>
          <w:sz w:val="20"/>
          <w:szCs w:val="20"/>
          <w:lang w:val="cs-CZ"/>
        </w:rPr>
        <w:t>Institut posuzování zdravotního stavu</w:t>
      </w:r>
      <w:r w:rsidRPr="00EB2D61">
        <w:rPr>
          <w:rFonts w:ascii="Tahoma" w:hAnsi="Tahoma" w:cs="Tahoma"/>
          <w:sz w:val="20"/>
          <w:szCs w:val="20"/>
          <w:lang w:val="cs-CZ"/>
        </w:rPr>
        <w:t xml:space="preserve"> v oboru služby </w:t>
      </w:r>
      <w:r w:rsidRPr="00EB2D61">
        <w:rPr>
          <w:rFonts w:ascii="Tahoma" w:hAnsi="Tahoma" w:cs="Tahoma"/>
          <w:b/>
          <w:noProof/>
          <w:sz w:val="20"/>
          <w:szCs w:val="20"/>
          <w:lang w:val="cs-CZ"/>
        </w:rPr>
        <w:t>15. Sociální pojištění</w:t>
      </w:r>
      <w:r w:rsidRPr="00EB2D61">
        <w:rPr>
          <w:rFonts w:ascii="Tahoma" w:hAnsi="Tahoma" w:cs="Tahoma"/>
          <w:sz w:val="20"/>
          <w:szCs w:val="20"/>
          <w:lang w:val="cs-CZ"/>
        </w:rPr>
        <w:t>.</w:t>
      </w:r>
    </w:p>
    <w:p w:rsidR="00EB2D61" w:rsidRPr="00EB2D61" w:rsidRDefault="00EB2D61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EB2D61">
        <w:rPr>
          <w:rFonts w:ascii="Tahoma" w:hAnsi="Tahoma" w:cs="Tahoma"/>
          <w:sz w:val="20"/>
          <w:szCs w:val="20"/>
          <w:lang w:val="cs-CZ"/>
        </w:rPr>
        <w:t xml:space="preserve">Počet obsazovaných služebních míst: </w:t>
      </w:r>
      <w:r w:rsidRPr="00EB2D61">
        <w:rPr>
          <w:rFonts w:ascii="Tahoma" w:hAnsi="Tahoma" w:cs="Tahoma"/>
          <w:b/>
          <w:noProof/>
          <w:sz w:val="20"/>
          <w:szCs w:val="20"/>
          <w:lang w:val="cs-CZ"/>
        </w:rPr>
        <w:t>1</w:t>
      </w:r>
      <w:r w:rsidRPr="00EB2D61">
        <w:rPr>
          <w:rFonts w:ascii="Tahoma" w:hAnsi="Tahoma" w:cs="Tahoma"/>
          <w:sz w:val="20"/>
          <w:szCs w:val="20"/>
          <w:lang w:val="cs-CZ"/>
        </w:rPr>
        <w:t>.</w:t>
      </w:r>
    </w:p>
    <w:p w:rsidR="00EB2D61" w:rsidRPr="00EB2D61" w:rsidRDefault="00EB2D61" w:rsidP="00C87830">
      <w:pPr>
        <w:spacing w:after="120" w:line="288" w:lineRule="auto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EB2D61">
        <w:rPr>
          <w:rFonts w:ascii="Tahoma" w:hAnsi="Tahoma" w:cs="Tahoma"/>
          <w:sz w:val="20"/>
          <w:szCs w:val="20"/>
          <w:lang w:val="cs-CZ"/>
        </w:rPr>
        <w:t xml:space="preserve">Toto služební </w:t>
      </w:r>
      <w:r w:rsidRPr="00EB2D61">
        <w:rPr>
          <w:rFonts w:ascii="Tahoma" w:hAnsi="Tahoma" w:cs="Tahoma"/>
          <w:color w:val="000000" w:themeColor="text1"/>
          <w:sz w:val="20"/>
          <w:szCs w:val="20"/>
          <w:lang w:val="cs-CZ"/>
        </w:rPr>
        <w:t>místo není klíčovým služebním místem.</w:t>
      </w:r>
    </w:p>
    <w:p w:rsidR="00EB2D61" w:rsidRPr="00EB2D61" w:rsidRDefault="00EB2D61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EB2D61">
        <w:rPr>
          <w:rFonts w:ascii="Tahoma" w:hAnsi="Tahoma" w:cs="Tahoma"/>
          <w:sz w:val="20"/>
          <w:szCs w:val="20"/>
          <w:lang w:val="cs-CZ"/>
        </w:rPr>
        <w:t xml:space="preserve">Služebním úřadem je </w:t>
      </w:r>
      <w:r w:rsidRPr="00EB2D61">
        <w:rPr>
          <w:rFonts w:ascii="Tahoma" w:hAnsi="Tahoma" w:cs="Tahoma"/>
          <w:b/>
          <w:noProof/>
          <w:sz w:val="20"/>
          <w:szCs w:val="20"/>
          <w:lang w:val="cs-CZ"/>
        </w:rPr>
        <w:t>Institut posuzování zdravotního stavu</w:t>
      </w:r>
      <w:r w:rsidRPr="00EB2D61">
        <w:rPr>
          <w:rFonts w:ascii="Tahoma" w:hAnsi="Tahoma" w:cs="Tahoma"/>
          <w:sz w:val="20"/>
          <w:szCs w:val="20"/>
          <w:lang w:val="cs-CZ"/>
        </w:rPr>
        <w:t>.</w:t>
      </w:r>
    </w:p>
    <w:p w:rsidR="00EB2D61" w:rsidRPr="00EB2D61" w:rsidRDefault="00EB2D61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EB2D61">
        <w:rPr>
          <w:rFonts w:ascii="Tahoma" w:hAnsi="Tahoma" w:cs="Tahoma"/>
          <w:sz w:val="20"/>
          <w:szCs w:val="20"/>
          <w:lang w:val="cs-CZ"/>
        </w:rPr>
        <w:t xml:space="preserve">Místem výkonu služby je </w:t>
      </w:r>
      <w:r w:rsidRPr="00EB2D61">
        <w:rPr>
          <w:rFonts w:ascii="Tahoma" w:hAnsi="Tahoma" w:cs="Tahoma"/>
          <w:b/>
          <w:noProof/>
          <w:sz w:val="20"/>
          <w:szCs w:val="20"/>
          <w:lang w:val="cs-CZ"/>
        </w:rPr>
        <w:t>Beroun</w:t>
      </w:r>
      <w:r w:rsidRPr="00EB2D61">
        <w:rPr>
          <w:rFonts w:ascii="Tahoma" w:hAnsi="Tahoma" w:cs="Tahoma"/>
          <w:sz w:val="20"/>
          <w:szCs w:val="20"/>
          <w:lang w:val="cs-CZ"/>
        </w:rPr>
        <w:t>.</w:t>
      </w:r>
    </w:p>
    <w:p w:rsidR="00EB2D61" w:rsidRPr="00EB2D61" w:rsidRDefault="00EB2D61" w:rsidP="00C87830">
      <w:pPr>
        <w:spacing w:line="288" w:lineRule="auto"/>
        <w:rPr>
          <w:rFonts w:ascii="Tahoma" w:hAnsi="Tahoma" w:cs="Tahoma"/>
          <w:sz w:val="20"/>
          <w:szCs w:val="20"/>
          <w:lang w:val="cs-CZ"/>
        </w:rPr>
      </w:pPr>
      <w:r w:rsidRPr="00EB2D61">
        <w:rPr>
          <w:rFonts w:ascii="Tahoma" w:hAnsi="Tahoma" w:cs="Tahoma"/>
          <w:sz w:val="20"/>
          <w:szCs w:val="20"/>
          <w:lang w:val="cs-CZ"/>
        </w:rPr>
        <w:t xml:space="preserve">Služba na tomto služebním místě bude vykonávána ve služebním poměru na dobu: </w:t>
      </w:r>
      <w:r w:rsidRPr="00EB2D61">
        <w:rPr>
          <w:rFonts w:ascii="Tahoma" w:hAnsi="Tahoma" w:cs="Tahoma"/>
          <w:b/>
          <w:noProof/>
          <w:sz w:val="20"/>
          <w:szCs w:val="20"/>
          <w:lang w:val="cs-CZ"/>
        </w:rPr>
        <w:t>doba neurčitá</w:t>
      </w:r>
      <w:r w:rsidRPr="00EB2D61">
        <w:rPr>
          <w:rFonts w:ascii="Tahoma" w:hAnsi="Tahoma" w:cs="Tahoma"/>
          <w:sz w:val="20"/>
          <w:szCs w:val="20"/>
          <w:lang w:val="cs-CZ"/>
        </w:rPr>
        <w:t xml:space="preserve">. </w:t>
      </w:r>
    </w:p>
    <w:p w:rsidR="00EB2D61" w:rsidRPr="00EB2D61" w:rsidRDefault="00EB2D61" w:rsidP="00C87830">
      <w:pPr>
        <w:rPr>
          <w:rFonts w:ascii="Tahoma" w:hAnsi="Tahoma" w:cs="Tahoma"/>
          <w:sz w:val="20"/>
          <w:szCs w:val="20"/>
          <w:lang w:val="cs-CZ"/>
        </w:rPr>
      </w:pPr>
      <w:r w:rsidRPr="00EB2D61">
        <w:rPr>
          <w:rFonts w:ascii="Tahoma" w:hAnsi="Tahoma" w:cs="Tahoma"/>
          <w:sz w:val="20"/>
          <w:szCs w:val="20"/>
          <w:lang w:val="cs-CZ"/>
        </w:rPr>
        <w:t xml:space="preserve">Předpokládaným termínem nástupu do služby na tomto služebním místě je </w:t>
      </w:r>
      <w:r w:rsidRPr="00EB2D61">
        <w:rPr>
          <w:rFonts w:ascii="Tahoma" w:hAnsi="Tahoma" w:cs="Tahoma"/>
          <w:b/>
          <w:noProof/>
          <w:sz w:val="20"/>
          <w:szCs w:val="20"/>
          <w:lang w:val="cs-CZ"/>
        </w:rPr>
        <w:t>květen 2025</w:t>
      </w:r>
      <w:r w:rsidRPr="00EB2D61">
        <w:rPr>
          <w:rFonts w:ascii="Tahoma" w:hAnsi="Tahoma" w:cs="Tahoma"/>
          <w:sz w:val="20"/>
          <w:szCs w:val="20"/>
          <w:lang w:val="cs-CZ"/>
        </w:rPr>
        <w:t>.</w:t>
      </w:r>
    </w:p>
    <w:p w:rsidR="00EB2D61" w:rsidRPr="00EB2D61" w:rsidRDefault="00EB2D61" w:rsidP="00BC46D8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EB2D61">
        <w:rPr>
          <w:rFonts w:ascii="Tahoma" w:hAnsi="Tahoma" w:cs="Tahoma"/>
          <w:sz w:val="20"/>
          <w:szCs w:val="20"/>
          <w:lang w:val="cs-CZ"/>
        </w:rPr>
        <w:t xml:space="preserve">Na tomto služebním místě je státní služba vykonávána v rozsahu </w:t>
      </w:r>
      <w:r w:rsidRPr="00EB2D61">
        <w:rPr>
          <w:rFonts w:ascii="Tahoma" w:hAnsi="Tahoma" w:cs="Tahoma"/>
          <w:b/>
          <w:noProof/>
          <w:sz w:val="20"/>
          <w:szCs w:val="20"/>
          <w:lang w:val="cs-CZ"/>
        </w:rPr>
        <w:t>40,0</w:t>
      </w:r>
      <w:r w:rsidRPr="00EB2D61">
        <w:rPr>
          <w:rFonts w:ascii="Tahoma" w:hAnsi="Tahoma" w:cs="Tahoma"/>
          <w:b/>
          <w:sz w:val="20"/>
          <w:szCs w:val="20"/>
          <w:lang w:val="cs-CZ"/>
        </w:rPr>
        <w:t xml:space="preserve"> hodin týdně</w:t>
      </w:r>
      <w:r w:rsidRPr="00EB2D61">
        <w:rPr>
          <w:rFonts w:ascii="Tahoma" w:hAnsi="Tahoma" w:cs="Tahoma"/>
          <w:color w:val="FF0000"/>
          <w:sz w:val="20"/>
          <w:szCs w:val="20"/>
          <w:lang w:val="cs-CZ"/>
        </w:rPr>
        <w:t xml:space="preserve"> </w:t>
      </w:r>
      <w:r w:rsidRPr="00EB2D61">
        <w:rPr>
          <w:rFonts w:ascii="Tahoma" w:hAnsi="Tahoma" w:cs="Tahoma"/>
          <w:sz w:val="20"/>
          <w:szCs w:val="20"/>
          <w:lang w:val="cs-CZ"/>
        </w:rPr>
        <w:t xml:space="preserve">(lze požádat o kratší úvazek). </w:t>
      </w:r>
      <w:r w:rsidRPr="00EB2D61">
        <w:rPr>
          <w:rFonts w:ascii="Tahoma" w:hAnsi="Tahoma" w:cs="Tahoma"/>
          <w:sz w:val="20"/>
          <w:szCs w:val="20"/>
          <w:lang w:val="cs-CZ" w:eastAsia="cs-CZ"/>
        </w:rPr>
        <w:t xml:space="preserve">Informace o benefitech a možnostech sladění osobního a rodinného života s výkonem státní služby v tomto služebním úřadě naleznete </w:t>
      </w:r>
      <w:hyperlink r:id="rId8" w:history="1">
        <w:r w:rsidRPr="00EB2D61">
          <w:rPr>
            <w:rStyle w:val="Hypertextovodkaz"/>
            <w:rFonts w:ascii="Tahoma" w:hAnsi="Tahoma" w:cs="Tahoma"/>
            <w:sz w:val="20"/>
            <w:szCs w:val="20"/>
            <w:lang w:val="cs-CZ" w:eastAsia="cs-CZ"/>
          </w:rPr>
          <w:t>zde</w:t>
        </w:r>
      </w:hyperlink>
      <w:r w:rsidRPr="00EB2D61">
        <w:rPr>
          <w:rStyle w:val="Znakapoznpodarou"/>
          <w:rFonts w:ascii="Tahoma" w:hAnsi="Tahoma" w:cs="Tahoma"/>
          <w:sz w:val="20"/>
          <w:szCs w:val="20"/>
          <w:lang w:val="cs-CZ" w:eastAsia="cs-CZ"/>
        </w:rPr>
        <w:footnoteReference w:id="1"/>
      </w:r>
      <w:r w:rsidRPr="00EB2D61">
        <w:rPr>
          <w:rFonts w:ascii="Tahoma" w:hAnsi="Tahoma" w:cs="Tahoma"/>
          <w:sz w:val="20"/>
          <w:szCs w:val="20"/>
          <w:lang w:val="cs-CZ"/>
        </w:rPr>
        <w:t>. Na tomto místě zároveň naleznete informace o základních podmínkách výkonu služby. Bližší informace Vám budou sděleny na pohovoru.</w:t>
      </w:r>
    </w:p>
    <w:p w:rsidR="00EB2D61" w:rsidRPr="00EB2D61" w:rsidRDefault="00EB2D61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EB2D61">
        <w:rPr>
          <w:rFonts w:ascii="Tahoma" w:hAnsi="Tahoma" w:cs="Tahoma"/>
          <w:sz w:val="20"/>
          <w:szCs w:val="20"/>
          <w:lang w:val="cs-CZ"/>
        </w:rPr>
        <w:t xml:space="preserve">Služební místo je zařazeno podle Přílohy č. 1 k zákonu do </w:t>
      </w:r>
      <w:r w:rsidRPr="00EB2D61">
        <w:rPr>
          <w:rFonts w:ascii="Tahoma" w:hAnsi="Tahoma" w:cs="Tahoma"/>
          <w:b/>
          <w:noProof/>
          <w:sz w:val="20"/>
          <w:szCs w:val="20"/>
          <w:lang w:val="cs-CZ"/>
        </w:rPr>
        <w:t>09</w:t>
      </w:r>
      <w:r w:rsidRPr="00EB2D61">
        <w:rPr>
          <w:rFonts w:ascii="Tahoma" w:hAnsi="Tahoma" w:cs="Tahoma"/>
          <w:b/>
          <w:sz w:val="20"/>
          <w:szCs w:val="20"/>
          <w:lang w:val="cs-CZ"/>
        </w:rPr>
        <w:t>. platové třídy</w:t>
      </w:r>
      <w:r w:rsidRPr="00EB2D61">
        <w:rPr>
          <w:rFonts w:ascii="Tahoma" w:hAnsi="Tahoma" w:cs="Tahoma"/>
          <w:sz w:val="20"/>
          <w:szCs w:val="20"/>
          <w:lang w:val="cs-CZ"/>
        </w:rPr>
        <w:t>, přičemž plat vybraného žadatele bude obsahovat tyto platové složky:</w:t>
      </w:r>
    </w:p>
    <w:p w:rsidR="00EB2D61" w:rsidRPr="00EB2D61" w:rsidRDefault="00EB2D61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EB2D61">
        <w:rPr>
          <w:rFonts w:ascii="Tahoma" w:hAnsi="Tahoma" w:cs="Tahoma"/>
          <w:sz w:val="20"/>
          <w:szCs w:val="20"/>
        </w:rPr>
        <w:t xml:space="preserve">platový tarif v rozmezí od </w:t>
      </w:r>
      <w:r w:rsidRPr="00EB2D61">
        <w:rPr>
          <w:rFonts w:ascii="Tahoma" w:hAnsi="Tahoma" w:cs="Tahoma"/>
          <w:noProof/>
          <w:sz w:val="20"/>
          <w:szCs w:val="20"/>
        </w:rPr>
        <w:t>23.110</w:t>
      </w:r>
      <w:r w:rsidRPr="00EB2D61">
        <w:rPr>
          <w:rFonts w:ascii="Tahoma" w:hAnsi="Tahoma" w:cs="Tahoma"/>
          <w:sz w:val="20"/>
          <w:szCs w:val="20"/>
        </w:rPr>
        <w:t xml:space="preserve"> Kč do </w:t>
      </w:r>
      <w:r w:rsidRPr="00EB2D61">
        <w:rPr>
          <w:rFonts w:ascii="Tahoma" w:hAnsi="Tahoma" w:cs="Tahoma"/>
          <w:noProof/>
          <w:sz w:val="20"/>
          <w:szCs w:val="20"/>
        </w:rPr>
        <w:t>33.220</w:t>
      </w:r>
      <w:r w:rsidRPr="00EB2D61">
        <w:rPr>
          <w:rFonts w:ascii="Tahoma" w:hAnsi="Tahoma" w:cs="Tahoma"/>
          <w:sz w:val="20"/>
          <w:szCs w:val="20"/>
        </w:rPr>
        <w:t xml:space="preserve"> Kč (výše tarifu záleží na zápočtu dosavadní praxe žadatele</w:t>
      </w:r>
      <w:r w:rsidRPr="00EB2D61">
        <w:rPr>
          <w:rStyle w:val="Znakapoznpodarou"/>
          <w:rFonts w:ascii="Tahoma" w:hAnsi="Tahoma" w:cs="Tahoma"/>
          <w:sz w:val="20"/>
          <w:szCs w:val="20"/>
        </w:rPr>
        <w:footnoteReference w:id="2"/>
      </w:r>
      <w:r w:rsidRPr="00EB2D61">
        <w:rPr>
          <w:rFonts w:ascii="Tahoma" w:hAnsi="Tahoma" w:cs="Tahoma"/>
          <w:sz w:val="20"/>
          <w:szCs w:val="20"/>
        </w:rPr>
        <w:t>),</w:t>
      </w:r>
    </w:p>
    <w:p w:rsidR="00EB2D61" w:rsidRPr="00EB2D61" w:rsidRDefault="00EB2D61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EB2D61">
        <w:rPr>
          <w:rFonts w:ascii="Tahoma" w:hAnsi="Tahoma" w:cs="Tahoma"/>
          <w:sz w:val="20"/>
          <w:szCs w:val="20"/>
        </w:rPr>
        <w:t xml:space="preserve">osobní příplatek v rozmezí od </w:t>
      </w:r>
      <w:r w:rsidRPr="00EB2D61">
        <w:rPr>
          <w:rFonts w:ascii="Tahoma" w:hAnsi="Tahoma" w:cs="Tahoma"/>
          <w:noProof/>
          <w:sz w:val="20"/>
          <w:szCs w:val="20"/>
        </w:rPr>
        <w:t>1.661</w:t>
      </w:r>
      <w:r w:rsidRPr="00EB2D61">
        <w:rPr>
          <w:rFonts w:ascii="Tahoma" w:hAnsi="Tahoma" w:cs="Tahoma"/>
          <w:sz w:val="20"/>
          <w:szCs w:val="20"/>
        </w:rPr>
        <w:t xml:space="preserve"> Kč do </w:t>
      </w:r>
      <w:r w:rsidRPr="00EB2D61">
        <w:rPr>
          <w:rFonts w:ascii="Tahoma" w:hAnsi="Tahoma" w:cs="Tahoma"/>
          <w:noProof/>
          <w:sz w:val="20"/>
          <w:szCs w:val="20"/>
        </w:rPr>
        <w:t>4.983</w:t>
      </w:r>
      <w:r w:rsidRPr="00EB2D61">
        <w:rPr>
          <w:rFonts w:ascii="Tahoma" w:hAnsi="Tahoma" w:cs="Tahoma"/>
          <w:sz w:val="20"/>
          <w:szCs w:val="20"/>
        </w:rPr>
        <w:t xml:space="preserve"> Kč (tato výše odpovídá průměrné výši osobního příplatku při dosahování dobrých výsledků ve služebním hodnocení ve služebních úřadech v České republice v dané platové třídě, přičemž osobní příplatek nebývá zpravidla přiznán hned od nástupu)</w:t>
      </w:r>
      <w:r w:rsidRPr="00EB2D61">
        <w:rPr>
          <w:rStyle w:val="Znakapoznpodarou"/>
          <w:rFonts w:ascii="Tahoma" w:hAnsi="Tahoma" w:cs="Tahoma"/>
          <w:sz w:val="20"/>
          <w:szCs w:val="20"/>
        </w:rPr>
        <w:footnoteReference w:id="3"/>
      </w:r>
      <w:r w:rsidRPr="00EB2D61">
        <w:rPr>
          <w:rFonts w:ascii="Tahoma" w:hAnsi="Tahoma" w:cs="Tahoma"/>
          <w:sz w:val="20"/>
          <w:szCs w:val="20"/>
        </w:rPr>
        <w:t>,</w:t>
      </w:r>
    </w:p>
    <w:p w:rsidR="008E585B" w:rsidRDefault="00EB2D61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EB2D61">
        <w:rPr>
          <w:rFonts w:ascii="Tahoma" w:hAnsi="Tahoma" w:cs="Tahoma"/>
          <w:sz w:val="20"/>
          <w:szCs w:val="20"/>
        </w:rPr>
        <w:t xml:space="preserve">zvláštní příplatek </w:t>
      </w:r>
      <w:r w:rsidRPr="00EB2D61">
        <w:rPr>
          <w:rFonts w:ascii="Tahoma" w:hAnsi="Tahoma" w:cs="Tahoma"/>
          <w:noProof/>
          <w:sz w:val="20"/>
          <w:szCs w:val="20"/>
        </w:rPr>
        <w:t>ve výši 700 Kč</w:t>
      </w:r>
      <w:r w:rsidR="008E585B">
        <w:rPr>
          <w:rFonts w:ascii="Tahoma" w:hAnsi="Tahoma" w:cs="Tahoma"/>
          <w:noProof/>
          <w:sz w:val="20"/>
          <w:szCs w:val="20"/>
        </w:rPr>
        <w:t>,</w:t>
      </w:r>
    </w:p>
    <w:p w:rsidR="008E585B" w:rsidRDefault="008E585B" w:rsidP="008E585B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noProof/>
          <w:sz w:val="20"/>
          <w:szCs w:val="20"/>
        </w:rPr>
        <w:t>minimální výše zaručeného platu v 9. PT je 29.120 Kč</w:t>
      </w:r>
      <w:r>
        <w:rPr>
          <w:rFonts w:ascii="Tahoma" w:hAnsi="Tahoma" w:cs="Tahoma"/>
          <w:sz w:val="20"/>
          <w:szCs w:val="20"/>
        </w:rPr>
        <w:t>.</w:t>
      </w:r>
    </w:p>
    <w:p w:rsidR="00EB2D61" w:rsidRPr="00EB2D61" w:rsidRDefault="00EB2D61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EB2D61">
        <w:rPr>
          <w:rFonts w:ascii="Tahoma" w:hAnsi="Tahoma" w:cs="Tahoma"/>
          <w:sz w:val="20"/>
          <w:szCs w:val="20"/>
          <w:lang w:val="cs-CZ"/>
        </w:rPr>
        <w:t xml:space="preserve">Zveřejnění těchto údajů o výši jednotlivých složek platu nepředstavuje veřejný příslib. Další informace o jednotlivých složkách platu jsou k dispozici </w:t>
      </w:r>
      <w:hyperlink r:id="rId9" w:history="1">
        <w:r w:rsidRPr="00EB2D61">
          <w:rPr>
            <w:rStyle w:val="Hypertextovodkaz"/>
            <w:rFonts w:ascii="Tahoma" w:hAnsi="Tahoma" w:cs="Tahoma"/>
            <w:sz w:val="20"/>
            <w:szCs w:val="20"/>
            <w:lang w:val="cs-CZ"/>
          </w:rPr>
          <w:t>zde</w:t>
        </w:r>
      </w:hyperlink>
      <w:r w:rsidRPr="00EB2D61">
        <w:rPr>
          <w:rStyle w:val="Znakapoznpodarou"/>
          <w:rFonts w:ascii="Tahoma" w:hAnsi="Tahoma" w:cs="Tahoma"/>
          <w:color w:val="0000FF"/>
          <w:sz w:val="20"/>
          <w:szCs w:val="20"/>
          <w:u w:val="single"/>
          <w:lang w:val="cs-CZ"/>
        </w:rPr>
        <w:footnoteReference w:id="4"/>
      </w:r>
      <w:r w:rsidRPr="00EB2D61">
        <w:rPr>
          <w:rFonts w:ascii="Tahoma" w:hAnsi="Tahoma" w:cs="Tahoma"/>
          <w:sz w:val="20"/>
          <w:szCs w:val="20"/>
          <w:lang w:val="cs-CZ"/>
        </w:rPr>
        <w:t xml:space="preserve">. </w:t>
      </w:r>
    </w:p>
    <w:p w:rsidR="00EB2D61" w:rsidRPr="00EB2D61" w:rsidRDefault="00EB2D61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EB2D61">
        <w:rPr>
          <w:rFonts w:ascii="Tahoma" w:hAnsi="Tahoma" w:cs="Tahoma"/>
          <w:sz w:val="20"/>
          <w:szCs w:val="20"/>
          <w:lang w:val="cs-CZ"/>
        </w:rPr>
        <w:lastRenderedPageBreak/>
        <w:t>Náplň činnosti na tomto služebním místě: </w:t>
      </w:r>
      <w:r w:rsidRPr="00EB2D61">
        <w:rPr>
          <w:rFonts w:ascii="Tahoma" w:hAnsi="Tahoma" w:cs="Tahoma"/>
          <w:noProof/>
          <w:sz w:val="20"/>
          <w:szCs w:val="20"/>
          <w:lang w:val="cs-CZ"/>
        </w:rPr>
        <w:t>Organizace procesu posouzení zdravotního stavu a pracovních schopností, dočasné pracovní neschopnosti a potřeby ošetřování, kompletace žádostí správních orgánů o posouzení, lékařských zpráv a posudků ošetřujících lékařů a dalších podkladů, zpracovávání výzev a sdělení, zastavování a přerušování řízení, poskytování údajů a informací stanovených právním předpisem.</w:t>
      </w:r>
    </w:p>
    <w:p w:rsidR="00EB2D61" w:rsidRPr="00EB2D61" w:rsidRDefault="00EB2D61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EB2D61">
        <w:rPr>
          <w:rFonts w:ascii="Tahoma" w:hAnsi="Tahoma" w:cs="Tahoma"/>
          <w:sz w:val="20"/>
          <w:szCs w:val="20"/>
          <w:lang w:val="cs-CZ"/>
        </w:rPr>
        <w:t xml:space="preserve">Posuzovány budou </w:t>
      </w:r>
      <w:r w:rsidRPr="00EB2D61">
        <w:rPr>
          <w:rFonts w:ascii="Tahoma" w:hAnsi="Tahoma" w:cs="Tahoma"/>
          <w:b/>
          <w:sz w:val="20"/>
          <w:szCs w:val="20"/>
          <w:lang w:val="cs-CZ"/>
        </w:rPr>
        <w:t>žádosti</w:t>
      </w:r>
      <w:r w:rsidRPr="00EB2D61">
        <w:rPr>
          <w:rStyle w:val="Znakapoznpodarou"/>
          <w:rFonts w:ascii="Tahoma" w:hAnsi="Tahoma" w:cs="Tahoma"/>
          <w:b/>
          <w:sz w:val="20"/>
          <w:szCs w:val="20"/>
          <w:lang w:val="cs-CZ"/>
        </w:rPr>
        <w:footnoteReference w:id="5"/>
      </w:r>
      <w:r w:rsidRPr="00EB2D61">
        <w:rPr>
          <w:rFonts w:ascii="Tahoma" w:hAnsi="Tahoma" w:cs="Tahoma"/>
          <w:b/>
          <w:sz w:val="20"/>
          <w:szCs w:val="20"/>
          <w:lang w:val="cs-CZ"/>
        </w:rPr>
        <w:t xml:space="preserve"> </w:t>
      </w:r>
      <w:r w:rsidRPr="00EB2D61">
        <w:rPr>
          <w:rFonts w:ascii="Tahoma" w:hAnsi="Tahoma" w:cs="Tahoma"/>
          <w:sz w:val="20"/>
          <w:szCs w:val="20"/>
          <w:lang w:val="cs-CZ" w:eastAsia="cs-CZ"/>
        </w:rPr>
        <w:t>o přijetí do služebního poměru a zařazení na služební místo</w:t>
      </w:r>
      <w:r w:rsidRPr="00EB2D61">
        <w:rPr>
          <w:rFonts w:ascii="Tahoma" w:hAnsi="Tahoma" w:cs="Tahoma"/>
          <w:color w:val="FF0000"/>
          <w:sz w:val="20"/>
          <w:szCs w:val="20"/>
          <w:lang w:val="cs-CZ" w:eastAsia="cs-CZ"/>
        </w:rPr>
        <w:t xml:space="preserve"> </w:t>
      </w:r>
      <w:r w:rsidRPr="00EB2D61">
        <w:rPr>
          <w:rFonts w:ascii="Tahoma" w:hAnsi="Tahoma" w:cs="Tahoma"/>
          <w:sz w:val="20"/>
          <w:szCs w:val="20"/>
          <w:lang w:val="cs-CZ" w:eastAsia="cs-CZ"/>
        </w:rPr>
        <w:t>(dále jen „žádost“)</w:t>
      </w:r>
      <w:r w:rsidRPr="00EB2D61">
        <w:rPr>
          <w:rFonts w:ascii="Tahoma" w:hAnsi="Tahoma" w:cs="Tahoma"/>
          <w:b/>
          <w:sz w:val="20"/>
          <w:szCs w:val="20"/>
          <w:lang w:val="cs-CZ"/>
        </w:rPr>
        <w:t xml:space="preserve"> podané ve lhůtě do </w:t>
      </w:r>
      <w:r w:rsidRPr="00EB2D61">
        <w:rPr>
          <w:rFonts w:ascii="Tahoma" w:hAnsi="Tahoma" w:cs="Tahoma"/>
          <w:b/>
          <w:noProof/>
          <w:sz w:val="20"/>
          <w:szCs w:val="20"/>
          <w:lang w:val="cs-CZ"/>
        </w:rPr>
        <w:t>30. 4. 2025</w:t>
      </w:r>
      <w:r w:rsidRPr="00EB2D61">
        <w:rPr>
          <w:rFonts w:ascii="Tahoma" w:hAnsi="Tahoma" w:cs="Tahoma"/>
          <w:b/>
          <w:sz w:val="20"/>
          <w:szCs w:val="20"/>
          <w:lang w:val="cs-CZ"/>
        </w:rPr>
        <w:t>,</w:t>
      </w:r>
      <w:r w:rsidRPr="00EB2D61">
        <w:rPr>
          <w:rFonts w:ascii="Tahoma" w:hAnsi="Tahoma" w:cs="Tahoma"/>
          <w:sz w:val="20"/>
          <w:szCs w:val="20"/>
          <w:lang w:val="cs-CZ"/>
        </w:rPr>
        <w:t xml:space="preserve"> tj. v této lhůtě</w:t>
      </w:r>
    </w:p>
    <w:p w:rsidR="00EB2D61" w:rsidRPr="00EB2D61" w:rsidRDefault="00EB2D61" w:rsidP="002E127F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EB2D61">
        <w:rPr>
          <w:rFonts w:ascii="Tahoma" w:hAnsi="Tahoma" w:cs="Tahoma"/>
          <w:b/>
          <w:sz w:val="20"/>
          <w:szCs w:val="20"/>
        </w:rPr>
        <w:t xml:space="preserve">podané e-mailem (elektronický podpis není třeba) na adresu e-mail </w:t>
      </w:r>
      <w:r w:rsidRPr="00EB2D61">
        <w:rPr>
          <w:rFonts w:ascii="Tahoma" w:hAnsi="Tahoma" w:cs="Tahoma"/>
          <w:b/>
          <w:noProof/>
          <w:sz w:val="20"/>
          <w:szCs w:val="20"/>
        </w:rPr>
        <w:t>posta.ipzs@cssz.cz</w:t>
      </w:r>
      <w:r w:rsidRPr="00EB2D61">
        <w:rPr>
          <w:rFonts w:ascii="Tahoma" w:hAnsi="Tahoma" w:cs="Tahoma"/>
          <w:sz w:val="20"/>
          <w:szCs w:val="20"/>
        </w:rPr>
        <w:t>,</w:t>
      </w:r>
    </w:p>
    <w:p w:rsidR="00EB2D61" w:rsidRPr="00EB2D61" w:rsidRDefault="00EB2D61" w:rsidP="002E127F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EB2D61">
        <w:rPr>
          <w:rFonts w:ascii="Tahoma" w:hAnsi="Tahoma" w:cs="Tahoma"/>
          <w:sz w:val="20"/>
          <w:szCs w:val="20"/>
        </w:rPr>
        <w:t xml:space="preserve">podané v elektronické podobě prostřednictvím datové schránky ID: </w:t>
      </w:r>
      <w:r w:rsidRPr="00EB2D61">
        <w:rPr>
          <w:rFonts w:ascii="Tahoma" w:hAnsi="Tahoma" w:cs="Tahoma"/>
          <w:noProof/>
          <w:sz w:val="20"/>
          <w:szCs w:val="20"/>
        </w:rPr>
        <w:t>6HYXRBE</w:t>
      </w:r>
      <w:r w:rsidRPr="00EB2D61">
        <w:rPr>
          <w:rFonts w:ascii="Tahoma" w:hAnsi="Tahoma" w:cs="Tahoma"/>
          <w:sz w:val="20"/>
          <w:szCs w:val="20"/>
        </w:rPr>
        <w:t>),</w:t>
      </w:r>
    </w:p>
    <w:p w:rsidR="00EB2D61" w:rsidRPr="00EB2D61" w:rsidRDefault="00EB2D61" w:rsidP="0003051C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EB2D61">
        <w:rPr>
          <w:rFonts w:ascii="Tahoma" w:hAnsi="Tahoma" w:cs="Tahoma"/>
          <w:sz w:val="20"/>
          <w:szCs w:val="20"/>
        </w:rPr>
        <w:t xml:space="preserve">doručené služebnímu orgánu prostřednictvím provozovatele poštovních služeb na adresu služebního úřadu </w:t>
      </w:r>
      <w:r w:rsidRPr="00EB2D61">
        <w:rPr>
          <w:rFonts w:ascii="Tahoma" w:hAnsi="Tahoma" w:cs="Tahoma"/>
          <w:noProof/>
          <w:sz w:val="20"/>
          <w:szCs w:val="20"/>
        </w:rPr>
        <w:t>Institut posuzování zdravotního stavu</w:t>
      </w:r>
      <w:r w:rsidRPr="00EB2D61">
        <w:rPr>
          <w:rFonts w:ascii="Tahoma" w:hAnsi="Tahoma" w:cs="Tahoma"/>
          <w:sz w:val="20"/>
          <w:szCs w:val="20"/>
        </w:rPr>
        <w:t xml:space="preserve">, </w:t>
      </w:r>
      <w:r w:rsidRPr="00EB2D61">
        <w:rPr>
          <w:rFonts w:ascii="Tahoma" w:hAnsi="Tahoma" w:cs="Tahoma"/>
          <w:noProof/>
          <w:sz w:val="20"/>
          <w:szCs w:val="20"/>
        </w:rPr>
        <w:t>Slezská 839, 502 00 Hradec Králové</w:t>
      </w:r>
      <w:r w:rsidRPr="00EB2D61">
        <w:rPr>
          <w:rFonts w:ascii="Tahoma" w:hAnsi="Tahoma" w:cs="Tahoma"/>
          <w:sz w:val="20"/>
          <w:szCs w:val="20"/>
        </w:rPr>
        <w:t xml:space="preserve"> nebo</w:t>
      </w:r>
    </w:p>
    <w:p w:rsidR="00EB2D61" w:rsidRPr="00EB2D61" w:rsidRDefault="00EB2D61" w:rsidP="0003051C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EB2D61">
        <w:rPr>
          <w:rFonts w:ascii="Tahoma" w:hAnsi="Tahoma" w:cs="Tahoma"/>
          <w:sz w:val="20"/>
          <w:szCs w:val="20"/>
        </w:rPr>
        <w:t>podané osobně na podatelnu služebního úřadu na výše uvedené adrese.</w:t>
      </w:r>
    </w:p>
    <w:p w:rsidR="00EB2D61" w:rsidRPr="00EB2D61" w:rsidRDefault="00EB2D61" w:rsidP="00C80715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EB2D61">
        <w:rPr>
          <w:rFonts w:ascii="Tahoma" w:hAnsi="Tahoma" w:cs="Tahoma"/>
          <w:sz w:val="20"/>
          <w:szCs w:val="20"/>
          <w:lang w:val="cs-CZ"/>
        </w:rPr>
        <w:t>V žádosti je žadatel povinen uvést ID datové schránky nebo elektronickou adresu, na kterou mu budou doručovány písemnosti ve výběrovém řízení.</w:t>
      </w:r>
    </w:p>
    <w:p w:rsidR="00EB2D61" w:rsidRPr="00EB2D61" w:rsidRDefault="00EB2D61" w:rsidP="00176C27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EB2D61">
        <w:rPr>
          <w:rFonts w:ascii="Tahoma" w:hAnsi="Tahoma" w:cs="Tahoma"/>
          <w:b/>
          <w:sz w:val="20"/>
          <w:szCs w:val="20"/>
          <w:lang w:val="cs-CZ"/>
        </w:rPr>
        <w:t>Obálka</w:t>
      </w:r>
      <w:r w:rsidRPr="00EB2D61">
        <w:rPr>
          <w:rFonts w:ascii="Tahoma" w:hAnsi="Tahoma" w:cs="Tahoma"/>
          <w:sz w:val="20"/>
          <w:szCs w:val="20"/>
          <w:lang w:val="cs-CZ"/>
        </w:rPr>
        <w:t xml:space="preserve">, resp. datová zpráva, obsahující žádost včetně požadovaných listin (příloh) musí být </w:t>
      </w:r>
      <w:r w:rsidRPr="00EB2D61">
        <w:rPr>
          <w:rFonts w:ascii="Tahoma" w:hAnsi="Tahoma" w:cs="Tahoma"/>
          <w:b/>
          <w:sz w:val="20"/>
          <w:szCs w:val="20"/>
          <w:lang w:val="cs-CZ"/>
        </w:rPr>
        <w:t>označena slovy</w:t>
      </w:r>
      <w:r w:rsidRPr="00EB2D61">
        <w:rPr>
          <w:rFonts w:ascii="Tahoma" w:hAnsi="Tahoma" w:cs="Tahoma"/>
          <w:sz w:val="20"/>
          <w:szCs w:val="20"/>
          <w:lang w:val="cs-CZ"/>
        </w:rPr>
        <w:t xml:space="preserve">: „Neotvírat“ a slovy „Výběrové řízení na služební místo </w:t>
      </w:r>
      <w:r w:rsidRPr="00EB2D61">
        <w:rPr>
          <w:rFonts w:ascii="Tahoma" w:hAnsi="Tahoma" w:cs="Tahoma"/>
          <w:noProof/>
          <w:sz w:val="20"/>
          <w:szCs w:val="20"/>
          <w:lang w:val="cs-CZ"/>
        </w:rPr>
        <w:t>referent</w:t>
      </w:r>
      <w:r w:rsidRPr="00EB2D61">
        <w:rPr>
          <w:rFonts w:ascii="Tahoma" w:hAnsi="Tahoma" w:cs="Tahoma"/>
          <w:sz w:val="20"/>
          <w:szCs w:val="20"/>
          <w:lang w:val="cs-CZ"/>
        </w:rPr>
        <w:t xml:space="preserve"> v organizačním útvaru </w:t>
      </w:r>
      <w:r w:rsidRPr="00EB2D61">
        <w:rPr>
          <w:rFonts w:ascii="Tahoma" w:hAnsi="Tahoma" w:cs="Tahoma"/>
          <w:noProof/>
          <w:sz w:val="20"/>
          <w:szCs w:val="20"/>
          <w:lang w:val="cs-CZ"/>
        </w:rPr>
        <w:t>Oddělení podpory posuzování zdravotního stavu Beroun</w:t>
      </w:r>
      <w:r w:rsidRPr="00EB2D61">
        <w:rPr>
          <w:rFonts w:ascii="Tahoma" w:hAnsi="Tahoma" w:cs="Tahoma"/>
          <w:sz w:val="20"/>
          <w:szCs w:val="20"/>
          <w:lang w:val="cs-CZ"/>
        </w:rPr>
        <w:t xml:space="preserve"> </w:t>
      </w:r>
      <w:r w:rsidRPr="00EB2D61">
        <w:rPr>
          <w:rFonts w:ascii="Tahoma" w:hAnsi="Tahoma" w:cs="Tahoma"/>
          <w:noProof/>
          <w:sz w:val="20"/>
          <w:szCs w:val="20"/>
          <w:lang w:val="cs-CZ"/>
        </w:rPr>
        <w:t>Institut posuzování zdravotního stavu</w:t>
      </w:r>
      <w:r w:rsidRPr="00EB2D61">
        <w:rPr>
          <w:rFonts w:ascii="Tahoma" w:hAnsi="Tahoma" w:cs="Tahoma"/>
          <w:sz w:val="20"/>
          <w:szCs w:val="20"/>
          <w:lang w:val="cs-CZ"/>
        </w:rPr>
        <w:t>, ID </w:t>
      </w:r>
      <w:r w:rsidRPr="00EB2D61">
        <w:rPr>
          <w:rFonts w:ascii="Tahoma" w:hAnsi="Tahoma" w:cs="Tahoma"/>
          <w:noProof/>
          <w:sz w:val="20"/>
          <w:szCs w:val="20"/>
          <w:lang w:val="cs-CZ"/>
        </w:rPr>
        <w:t>12001764</w:t>
      </w:r>
      <w:r w:rsidRPr="00EB2D61">
        <w:rPr>
          <w:rFonts w:ascii="Tahoma" w:hAnsi="Tahoma" w:cs="Tahoma"/>
          <w:sz w:val="20"/>
          <w:szCs w:val="20"/>
          <w:lang w:val="cs-CZ"/>
        </w:rPr>
        <w:t xml:space="preserve">“. </w:t>
      </w:r>
    </w:p>
    <w:p w:rsidR="00EB2D61" w:rsidRPr="00EB2D61" w:rsidRDefault="00EB2D61" w:rsidP="0003051C">
      <w:pPr>
        <w:rPr>
          <w:rFonts w:ascii="Tahoma" w:hAnsi="Tahoma" w:cs="Tahoma"/>
          <w:b/>
          <w:sz w:val="20"/>
          <w:szCs w:val="20"/>
          <w:lang w:val="cs-CZ"/>
        </w:rPr>
      </w:pPr>
      <w:proofErr w:type="gramStart"/>
      <w:r w:rsidRPr="00EB2D61">
        <w:rPr>
          <w:rFonts w:ascii="Tahoma" w:hAnsi="Tahoma" w:cs="Tahoma"/>
          <w:b/>
          <w:sz w:val="20"/>
          <w:szCs w:val="20"/>
          <w:lang w:val="cs-CZ"/>
        </w:rPr>
        <w:t>Výběrového</w:t>
      </w:r>
      <w:proofErr w:type="gramEnd"/>
      <w:r w:rsidRPr="00EB2D61">
        <w:rPr>
          <w:rFonts w:ascii="Tahoma" w:hAnsi="Tahoma" w:cs="Tahoma"/>
          <w:b/>
          <w:sz w:val="20"/>
          <w:szCs w:val="20"/>
          <w:lang w:val="cs-CZ"/>
        </w:rPr>
        <w:t xml:space="preserve"> řízení na výše uvedené služební místo se v souladu se zákonem může zúčastnit žadatel, </w:t>
      </w:r>
      <w:proofErr w:type="gramStart"/>
      <w:r w:rsidRPr="00EB2D61">
        <w:rPr>
          <w:rFonts w:ascii="Tahoma" w:hAnsi="Tahoma" w:cs="Tahoma"/>
          <w:b/>
          <w:sz w:val="20"/>
          <w:szCs w:val="20"/>
          <w:lang w:val="cs-CZ"/>
        </w:rPr>
        <w:t>který:</w:t>
      </w:r>
      <w:proofErr w:type="gramEnd"/>
    </w:p>
    <w:p w:rsidR="00EB2D61" w:rsidRPr="00EB2D61" w:rsidRDefault="00EB2D61" w:rsidP="00C87830">
      <w:pPr>
        <w:numPr>
          <w:ilvl w:val="0"/>
          <w:numId w:val="1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EB2D61">
        <w:rPr>
          <w:rFonts w:ascii="Tahoma" w:hAnsi="Tahoma" w:cs="Tahoma"/>
          <w:sz w:val="20"/>
          <w:szCs w:val="20"/>
          <w:lang w:val="cs-CZ"/>
        </w:rPr>
        <w:t>splňuje základní předpoklady stanovené zákonem, tj.:</w:t>
      </w:r>
    </w:p>
    <w:p w:rsidR="00EB2D61" w:rsidRPr="00EB2D61" w:rsidRDefault="00EB2D61" w:rsidP="00C87830">
      <w:pPr>
        <w:numPr>
          <w:ilvl w:val="0"/>
          <w:numId w:val="2"/>
        </w:numPr>
        <w:spacing w:after="0" w:line="288" w:lineRule="auto"/>
        <w:ind w:left="568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EB2D61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EB2D61">
        <w:rPr>
          <w:rFonts w:ascii="Tahoma" w:hAnsi="Tahoma" w:cs="Tahoma"/>
          <w:b/>
          <w:sz w:val="20"/>
          <w:szCs w:val="20"/>
          <w:lang w:val="cs-CZ"/>
        </w:rPr>
        <w:t xml:space="preserve">státním občanem České republiky, </w:t>
      </w:r>
      <w:r w:rsidRPr="00EB2D61">
        <w:rPr>
          <w:rFonts w:ascii="Tahoma" w:hAnsi="Tahoma" w:cs="Tahoma"/>
          <w:sz w:val="20"/>
          <w:szCs w:val="20"/>
          <w:lang w:val="cs-CZ"/>
        </w:rPr>
        <w:t>občanem jiného členského státu Evropské unie nebo občanem státu, který je smluvním státem Dohody o Evropském hospodářském prostoru [§ 25 odst. 1 písm. a) zákona];</w:t>
      </w:r>
    </w:p>
    <w:p w:rsidR="00EB2D61" w:rsidRPr="00EB2D61" w:rsidRDefault="00EB2D61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EB2D61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věta první zákona dokládá příslušnými listinami, tj. průkazem totožnosti nebo osvědčením o státním občanství. Při podání žádosti lze podle § 26 odst. 2 zákona doložit pouze písemné čestné prohlášení o státním občanství, </w:t>
      </w:r>
      <w:r w:rsidRPr="00EB2D61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EB2D61">
        <w:rPr>
          <w:rFonts w:ascii="Tahoma" w:hAnsi="Tahoma" w:cs="Tahoma"/>
          <w:sz w:val="20"/>
          <w:szCs w:val="20"/>
          <w:lang w:val="cs-CZ"/>
        </w:rPr>
        <w:t>; uvedenou listinu lze v takovém případě doložit následně, nejpozději bezprostředně před konáním pohovoru;</w:t>
      </w:r>
    </w:p>
    <w:p w:rsidR="00EB2D61" w:rsidRPr="00EB2D61" w:rsidRDefault="00EB2D61" w:rsidP="003472F2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EB2D61">
        <w:rPr>
          <w:rFonts w:ascii="Tahoma" w:hAnsi="Tahoma" w:cs="Tahoma"/>
          <w:sz w:val="20"/>
          <w:szCs w:val="20"/>
          <w:lang w:val="cs-CZ"/>
        </w:rPr>
        <w:t xml:space="preserve">dosáhl věku </w:t>
      </w:r>
      <w:r w:rsidRPr="00EB2D61">
        <w:rPr>
          <w:rFonts w:ascii="Tahoma" w:hAnsi="Tahoma" w:cs="Tahoma"/>
          <w:b/>
          <w:sz w:val="20"/>
          <w:szCs w:val="20"/>
          <w:lang w:val="cs-CZ"/>
        </w:rPr>
        <w:t>18 let</w:t>
      </w:r>
      <w:r w:rsidRPr="00EB2D61">
        <w:rPr>
          <w:rFonts w:ascii="Tahoma" w:hAnsi="Tahoma" w:cs="Tahoma"/>
          <w:sz w:val="20"/>
          <w:szCs w:val="20"/>
          <w:lang w:val="cs-CZ"/>
        </w:rPr>
        <w:t xml:space="preserve"> [§ 25 odst. 1 písm. b) zákona];</w:t>
      </w:r>
    </w:p>
    <w:p w:rsidR="00EB2D61" w:rsidRPr="00EB2D61" w:rsidRDefault="00EB2D61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EB2D61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EB2D61">
        <w:rPr>
          <w:rFonts w:ascii="Tahoma" w:hAnsi="Tahoma" w:cs="Tahoma"/>
          <w:b/>
          <w:sz w:val="20"/>
          <w:szCs w:val="20"/>
          <w:lang w:val="cs-CZ"/>
        </w:rPr>
        <w:t>plně svéprávný</w:t>
      </w:r>
      <w:r w:rsidRPr="00EB2D61">
        <w:rPr>
          <w:rFonts w:ascii="Tahoma" w:hAnsi="Tahoma" w:cs="Tahoma"/>
          <w:sz w:val="20"/>
          <w:szCs w:val="20"/>
          <w:lang w:val="cs-CZ"/>
        </w:rPr>
        <w:t xml:space="preserve"> [§ 25 odst. 1 písm. c) zákona]; </w:t>
      </w:r>
    </w:p>
    <w:p w:rsidR="00EB2D61" w:rsidRPr="00EB2D61" w:rsidRDefault="00EB2D61" w:rsidP="00C87830">
      <w:pPr>
        <w:spacing w:after="0" w:line="288" w:lineRule="auto"/>
        <w:ind w:left="567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EB2D61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věta šestá zákona dokládá písemným čestným prohlášením, </w:t>
      </w:r>
      <w:r w:rsidRPr="00EB2D61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žádosti;</w:t>
      </w:r>
    </w:p>
    <w:p w:rsidR="00EB2D61" w:rsidRPr="00EB2D61" w:rsidRDefault="00EB2D61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EB2D61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EB2D61">
        <w:rPr>
          <w:rFonts w:ascii="Tahoma" w:hAnsi="Tahoma" w:cs="Tahoma"/>
          <w:b/>
          <w:sz w:val="20"/>
          <w:szCs w:val="20"/>
          <w:lang w:val="cs-CZ"/>
        </w:rPr>
        <w:t>bezúhonný</w:t>
      </w:r>
      <w:r w:rsidRPr="00EB2D61">
        <w:rPr>
          <w:rFonts w:ascii="Tahoma" w:hAnsi="Tahoma" w:cs="Tahoma"/>
          <w:sz w:val="20"/>
          <w:szCs w:val="20"/>
          <w:lang w:val="cs-CZ"/>
        </w:rPr>
        <w:t xml:space="preserve"> [§ 25 odst. 1 písm. d) zákona];</w:t>
      </w:r>
    </w:p>
    <w:p w:rsidR="00EB2D61" w:rsidRPr="00EB2D61" w:rsidRDefault="00EB2D61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EB2D61">
        <w:rPr>
          <w:rFonts w:ascii="Tahoma" w:hAnsi="Tahoma" w:cs="Tahoma"/>
          <w:sz w:val="20"/>
          <w:szCs w:val="20"/>
          <w:lang w:val="cs-CZ"/>
        </w:rPr>
        <w:t>Služební orgán si za účelem ověření, zda žadatel splňuje předpoklad bezúhonnosti, sám vyžádá v souladu s § 26 odst. 3 zákona od Rejstříku trestů výpis z evidence Rejstříku trestů týkající se žadatele. Proto je žadatel povinen v žádosti o zařazení na služební místo sdělit služebnímu orgánu všechny údaje potřebné pro vyžádání výpisu. Těmito údaji jsou jméno, příjmení a datum narození</w:t>
      </w:r>
      <w:r w:rsidRPr="00EB2D61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6"/>
      </w:r>
      <w:r w:rsidRPr="00EB2D61">
        <w:rPr>
          <w:rFonts w:ascii="Tahoma" w:hAnsi="Tahoma" w:cs="Tahoma"/>
          <w:sz w:val="20"/>
          <w:szCs w:val="20"/>
          <w:lang w:val="cs-CZ"/>
        </w:rPr>
        <w:t>;</w:t>
      </w:r>
    </w:p>
    <w:p w:rsidR="00EB2D61" w:rsidRPr="00EB2D61" w:rsidRDefault="00EB2D61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EB2D61">
        <w:rPr>
          <w:rFonts w:ascii="Tahoma" w:hAnsi="Tahoma" w:cs="Tahoma"/>
          <w:sz w:val="20"/>
          <w:szCs w:val="20"/>
          <w:lang w:val="cs-CZ"/>
        </w:rPr>
        <w:lastRenderedPageBreak/>
        <w:t xml:space="preserve">Není-li žadatel státním občanem České republiky, dokládá splnění tohoto předpokladu podle § 26 odst. 1 věty předposlední zákona sám, a to originálem či úředně ověřenou kopií dokladu obdobného výpisu z Rejstříku trestů, který nesmí být starší než 3 měsíce;  </w:t>
      </w:r>
    </w:p>
    <w:p w:rsidR="00EB2D61" w:rsidRPr="00EB2D61" w:rsidRDefault="00EB2D61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EB2D61">
        <w:rPr>
          <w:rFonts w:ascii="Tahoma" w:hAnsi="Tahoma" w:cs="Tahoma"/>
          <w:sz w:val="20"/>
          <w:szCs w:val="20"/>
          <w:lang w:val="cs-CZ"/>
        </w:rPr>
        <w:t xml:space="preserve">dosáhl vzdělání stanoveného zákonem pro toto služební místo [§ 25 odst. 1 písm. e) zákona ve spojení s § 25a zákona], kterým je </w:t>
      </w:r>
      <w:r w:rsidRPr="00EB2D61">
        <w:rPr>
          <w:rFonts w:ascii="Tahoma" w:hAnsi="Tahoma" w:cs="Tahoma"/>
          <w:b/>
          <w:noProof/>
          <w:sz w:val="20"/>
          <w:szCs w:val="20"/>
          <w:lang w:val="cs-CZ"/>
        </w:rPr>
        <w:t>střední vzdělání s maturitní zkouškou nebo vyšší odborné vzdělání</w:t>
      </w:r>
      <w:r w:rsidRPr="00EB2D61">
        <w:rPr>
          <w:rFonts w:ascii="Tahoma" w:hAnsi="Tahoma" w:cs="Tahoma"/>
          <w:sz w:val="20"/>
          <w:szCs w:val="20"/>
          <w:lang w:val="cs-CZ"/>
        </w:rPr>
        <w:t xml:space="preserve">; </w:t>
      </w:r>
    </w:p>
    <w:p w:rsidR="00EB2D61" w:rsidRPr="00EB2D61" w:rsidRDefault="00EB2D61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EB2D61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věty první zákona dokládá příslušnými listinami, tj. originálem nebo úředně ověřenou kopií listiny: </w:t>
      </w:r>
      <w:r w:rsidRPr="00EB2D61">
        <w:rPr>
          <w:rFonts w:ascii="Tahoma" w:hAnsi="Tahoma" w:cs="Tahoma"/>
          <w:noProof/>
          <w:sz w:val="20"/>
          <w:szCs w:val="20"/>
          <w:lang w:val="cs-CZ"/>
        </w:rPr>
        <w:t>maturitní vysvědčení nebo diplom o absolutoriu</w:t>
      </w:r>
      <w:r w:rsidRPr="00EB2D61">
        <w:rPr>
          <w:rFonts w:ascii="Tahoma" w:hAnsi="Tahoma" w:cs="Tahoma"/>
          <w:sz w:val="20"/>
          <w:szCs w:val="20"/>
          <w:lang w:val="cs-CZ"/>
        </w:rPr>
        <w:t xml:space="preserve">. Při podání žádosti lze podle § 26 odst. 2 zákona doložit pouze písemné čestné prohlášení o dosaženém vzdělání, </w:t>
      </w:r>
      <w:r w:rsidRPr="00EB2D61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EB2D61">
        <w:rPr>
          <w:rFonts w:ascii="Tahoma" w:hAnsi="Tahoma" w:cs="Tahoma"/>
          <w:sz w:val="20"/>
          <w:szCs w:val="20"/>
          <w:lang w:val="cs-CZ"/>
        </w:rPr>
        <w:t xml:space="preserve">; uvedenou listinu lze v takovém případě doložit následně, nejpozději bezprostředně před konáním pohovoru; </w:t>
      </w:r>
    </w:p>
    <w:p w:rsidR="00EB2D61" w:rsidRPr="00EB2D61" w:rsidRDefault="00EB2D61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EB2D61">
        <w:rPr>
          <w:rFonts w:ascii="Tahoma" w:hAnsi="Tahoma" w:cs="Tahoma"/>
          <w:sz w:val="20"/>
          <w:szCs w:val="20"/>
          <w:lang w:val="cs-CZ"/>
        </w:rPr>
        <w:t xml:space="preserve">má potřebnou </w:t>
      </w:r>
      <w:r w:rsidRPr="00EB2D61">
        <w:rPr>
          <w:rFonts w:ascii="Tahoma" w:hAnsi="Tahoma" w:cs="Tahoma"/>
          <w:b/>
          <w:sz w:val="20"/>
          <w:szCs w:val="20"/>
          <w:lang w:val="cs-CZ"/>
        </w:rPr>
        <w:t>zdravotní způsobilost</w:t>
      </w:r>
      <w:r w:rsidRPr="00EB2D61">
        <w:rPr>
          <w:rFonts w:ascii="Tahoma" w:hAnsi="Tahoma" w:cs="Tahoma"/>
          <w:sz w:val="20"/>
          <w:szCs w:val="20"/>
          <w:lang w:val="cs-CZ"/>
        </w:rPr>
        <w:t xml:space="preserve"> [§ 25 odst. 1 písm. f) zákona]; </w:t>
      </w:r>
    </w:p>
    <w:p w:rsidR="00EB2D61" w:rsidRPr="00EB2D61" w:rsidRDefault="00EB2D61" w:rsidP="009501C0">
      <w:pPr>
        <w:spacing w:after="0" w:line="288" w:lineRule="auto"/>
        <w:ind w:left="567"/>
        <w:jc w:val="both"/>
        <w:rPr>
          <w:rFonts w:ascii="Tahoma" w:hAnsi="Tahoma" w:cs="Tahoma"/>
          <w:color w:val="FF0000"/>
          <w:sz w:val="20"/>
          <w:szCs w:val="20"/>
          <w:lang w:val="cs-CZ"/>
        </w:rPr>
      </w:pPr>
      <w:r w:rsidRPr="00EB2D61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3 zákona dokládá písemným čestným prohlášením, </w:t>
      </w:r>
      <w:r w:rsidRPr="00EB2D61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EB2D61">
        <w:rPr>
          <w:rFonts w:ascii="Tahoma" w:hAnsi="Tahoma" w:cs="Tahoma"/>
          <w:sz w:val="20"/>
          <w:szCs w:val="20"/>
          <w:lang w:val="cs-CZ"/>
        </w:rPr>
        <w:t>. Vstupní lékařská prohlídka podle zákona o specifických zdravotních službách bude případně zajištěna v souladu s § 28 odst. 5 zákona až po uzavření dohody o výběru nejvhodnějšího žadatele ve smyslu § 28 odst. 2 nebo 3 zákona. Pokud se na této vstupní zdravotní prohlídce ukáže, že žadatel nemá potřebnou zdravotní způsobilost, považuje se tato dohoda od počátku za neplatnou.</w:t>
      </w:r>
    </w:p>
    <w:p w:rsidR="00EB2D61" w:rsidRPr="00EB2D61" w:rsidRDefault="00EB2D61" w:rsidP="001E758B">
      <w:pPr>
        <w:tabs>
          <w:tab w:val="left" w:pos="284"/>
        </w:tabs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EB2D61" w:rsidRPr="00EB2D61" w:rsidRDefault="00EB2D61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</w:p>
    <w:p w:rsidR="00EB2D61" w:rsidRPr="00EB2D61" w:rsidRDefault="00EB2D61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EB2D61">
        <w:rPr>
          <w:rFonts w:ascii="Tahoma" w:hAnsi="Tahoma" w:cs="Tahoma"/>
          <w:b/>
          <w:sz w:val="20"/>
          <w:szCs w:val="20"/>
          <w:lang w:val="cs-CZ"/>
        </w:rPr>
        <w:t>K žádosti dále žadatel přiloží:</w:t>
      </w:r>
    </w:p>
    <w:p w:rsidR="00EB2D61" w:rsidRPr="00EB2D61" w:rsidRDefault="00EB2D61" w:rsidP="00C87830">
      <w:pPr>
        <w:numPr>
          <w:ilvl w:val="0"/>
          <w:numId w:val="3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EB2D61">
        <w:rPr>
          <w:rFonts w:ascii="Tahoma" w:hAnsi="Tahoma" w:cs="Tahoma"/>
          <w:sz w:val="20"/>
          <w:szCs w:val="20"/>
          <w:lang w:val="cs-CZ"/>
        </w:rPr>
        <w:t>strukturovaný profesní životopis</w:t>
      </w:r>
      <w:r w:rsidRPr="00EB2D61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7"/>
      </w:r>
      <w:r w:rsidRPr="00EB2D61">
        <w:rPr>
          <w:rFonts w:ascii="Tahoma" w:hAnsi="Tahoma" w:cs="Tahoma"/>
          <w:sz w:val="20"/>
          <w:szCs w:val="20"/>
          <w:lang w:val="cs-CZ"/>
        </w:rPr>
        <w:t>,</w:t>
      </w:r>
    </w:p>
    <w:p w:rsidR="00EB2D61" w:rsidRPr="00EB2D61" w:rsidRDefault="00EB2D61" w:rsidP="003472F2">
      <w:pPr>
        <w:numPr>
          <w:ilvl w:val="0"/>
          <w:numId w:val="3"/>
        </w:numPr>
        <w:spacing w:after="0" w:line="288" w:lineRule="auto"/>
        <w:ind w:left="284" w:hanging="284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EB2D61">
        <w:rPr>
          <w:rFonts w:ascii="Tahoma" w:hAnsi="Tahoma" w:cs="Tahoma"/>
          <w:sz w:val="20"/>
          <w:szCs w:val="20"/>
          <w:lang w:val="cs-CZ"/>
        </w:rPr>
        <w:t>motivační dopis.</w:t>
      </w:r>
    </w:p>
    <w:p w:rsidR="00EB2D61" w:rsidRPr="00EB2D61" w:rsidRDefault="00EB2D61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EB2D61" w:rsidRPr="00EB2D61" w:rsidRDefault="00EB2D61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EB2D61" w:rsidRPr="00EB2D61" w:rsidRDefault="00EB2D61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EB2D61">
        <w:rPr>
          <w:rFonts w:ascii="Tahoma" w:hAnsi="Tahoma" w:cs="Tahoma"/>
          <w:sz w:val="20"/>
          <w:szCs w:val="20"/>
          <w:lang w:val="cs-CZ"/>
        </w:rPr>
        <w:t>Bližší informace poskytne:</w:t>
      </w:r>
    </w:p>
    <w:p w:rsidR="00EB2D61" w:rsidRPr="00EB2D61" w:rsidRDefault="00EB2D61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EB2D61">
        <w:rPr>
          <w:rFonts w:ascii="Tahoma" w:hAnsi="Tahoma" w:cs="Tahoma"/>
          <w:noProof/>
          <w:sz w:val="20"/>
          <w:szCs w:val="20"/>
          <w:lang w:val="cs-CZ"/>
        </w:rPr>
        <w:t>Ing. Ilona Antošová</w:t>
      </w:r>
    </w:p>
    <w:p w:rsidR="00EB2D61" w:rsidRPr="00EB2D61" w:rsidRDefault="00EB2D61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EB2D61">
        <w:rPr>
          <w:rFonts w:ascii="Tahoma" w:hAnsi="Tahoma" w:cs="Tahoma"/>
          <w:noProof/>
          <w:sz w:val="20"/>
          <w:szCs w:val="20"/>
          <w:lang w:val="cs-CZ"/>
        </w:rPr>
        <w:t>personalista</w:t>
      </w:r>
      <w:r w:rsidRPr="00EB2D61">
        <w:rPr>
          <w:rFonts w:ascii="Tahoma" w:hAnsi="Tahoma" w:cs="Tahoma"/>
          <w:sz w:val="20"/>
          <w:szCs w:val="20"/>
          <w:lang w:val="cs-CZ"/>
        </w:rPr>
        <w:t xml:space="preserve"> </w:t>
      </w:r>
      <w:r w:rsidRPr="00EB2D61">
        <w:rPr>
          <w:rFonts w:ascii="Tahoma" w:hAnsi="Tahoma" w:cs="Tahoma"/>
          <w:noProof/>
          <w:sz w:val="20"/>
          <w:szCs w:val="20"/>
          <w:lang w:val="cs-CZ"/>
        </w:rPr>
        <w:t>Oddělení personální správy a mezd</w:t>
      </w:r>
      <w:r w:rsidRPr="00EB2D61">
        <w:rPr>
          <w:rFonts w:ascii="Tahoma" w:hAnsi="Tahoma" w:cs="Tahoma"/>
          <w:sz w:val="20"/>
          <w:szCs w:val="20"/>
          <w:lang w:val="cs-CZ"/>
        </w:rPr>
        <w:t xml:space="preserve"> </w:t>
      </w:r>
      <w:r w:rsidRPr="00EB2D61">
        <w:rPr>
          <w:rFonts w:ascii="Tahoma" w:hAnsi="Tahoma" w:cs="Tahoma"/>
          <w:noProof/>
          <w:sz w:val="20"/>
          <w:szCs w:val="20"/>
          <w:lang w:val="cs-CZ"/>
        </w:rPr>
        <w:t>Institut posuzování zdravotního stavu</w:t>
      </w:r>
    </w:p>
    <w:p w:rsidR="00EB2D61" w:rsidRPr="00EB2D61" w:rsidRDefault="00EB2D61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EB2D61">
        <w:rPr>
          <w:rFonts w:ascii="Tahoma" w:hAnsi="Tahoma" w:cs="Tahoma"/>
          <w:sz w:val="20"/>
          <w:szCs w:val="20"/>
          <w:lang w:val="cs-CZ"/>
        </w:rPr>
        <w:t xml:space="preserve">Tel.: </w:t>
      </w:r>
      <w:r w:rsidRPr="00EB2D61">
        <w:rPr>
          <w:rFonts w:ascii="Tahoma" w:hAnsi="Tahoma" w:cs="Tahoma"/>
          <w:noProof/>
          <w:sz w:val="20"/>
          <w:szCs w:val="20"/>
          <w:lang w:val="cs-CZ"/>
        </w:rPr>
        <w:t>950 188 531</w:t>
      </w:r>
    </w:p>
    <w:p w:rsidR="00EB2D61" w:rsidRPr="00EB2D61" w:rsidRDefault="00EB2D61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EB2D61">
        <w:rPr>
          <w:rFonts w:ascii="Tahoma" w:hAnsi="Tahoma" w:cs="Tahoma"/>
          <w:sz w:val="20"/>
          <w:szCs w:val="20"/>
          <w:lang w:val="cs-CZ"/>
        </w:rPr>
        <w:t xml:space="preserve">e-mail: </w:t>
      </w:r>
      <w:r w:rsidRPr="00EB2D61">
        <w:rPr>
          <w:rFonts w:ascii="Tahoma" w:hAnsi="Tahoma" w:cs="Tahoma"/>
          <w:noProof/>
          <w:sz w:val="20"/>
          <w:szCs w:val="20"/>
          <w:lang w:val="cs-CZ"/>
        </w:rPr>
        <w:t>ilona.antosova@cssz.cz</w:t>
      </w:r>
    </w:p>
    <w:p w:rsidR="00EB2D61" w:rsidRPr="00EB2D61" w:rsidRDefault="00EB2D61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EB2D61" w:rsidRPr="00EB2D61" w:rsidRDefault="00EB2D61" w:rsidP="004326B9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EB2D61">
        <w:rPr>
          <w:rFonts w:ascii="Tahoma" w:hAnsi="Tahoma" w:cs="Tahoma"/>
          <w:sz w:val="20"/>
          <w:szCs w:val="20"/>
          <w:lang w:val="cs-CZ"/>
        </w:rPr>
        <w:t xml:space="preserve">Pohovor před výběrovou komisí se v tomto výběrovém řízení neprovádí. </w:t>
      </w:r>
    </w:p>
    <w:p w:rsidR="00EB2D61" w:rsidRPr="00EB2D61" w:rsidRDefault="00EB2D61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EB2D61" w:rsidRPr="00EB2D61" w:rsidRDefault="00EB2D61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EB2D61" w:rsidRPr="00EB2D61" w:rsidRDefault="00EB2D61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EB2D61" w:rsidRDefault="00EB2D61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8E585B" w:rsidRDefault="008E585B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8E585B" w:rsidRPr="00EB2D61" w:rsidRDefault="008E585B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bookmarkStart w:id="0" w:name="_GoBack"/>
      <w:bookmarkEnd w:id="0"/>
    </w:p>
    <w:p w:rsidR="00EB2D61" w:rsidRPr="00EB2D61" w:rsidRDefault="00EB2D61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583"/>
      </w:tblGrid>
      <w:tr w:rsidR="00EB2D61" w:rsidRPr="00EB2D61" w:rsidTr="005B75E1">
        <w:trPr>
          <w:trHeight w:val="269"/>
          <w:jc w:val="right"/>
        </w:trPr>
        <w:tc>
          <w:tcPr>
            <w:tcW w:w="4583" w:type="dxa"/>
            <w:hideMark/>
          </w:tcPr>
          <w:p w:rsidR="00EB2D61" w:rsidRPr="00EB2D61" w:rsidRDefault="00EB2D61" w:rsidP="005B75E1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lang w:val="cs-CZ" w:eastAsia="cs-CZ"/>
              </w:rPr>
            </w:pPr>
            <w:r w:rsidRPr="00EB2D61">
              <w:rPr>
                <w:rFonts w:ascii="Tahoma" w:hAnsi="Tahoma" w:cs="Tahoma"/>
                <w:color w:val="000000" w:themeColor="text1"/>
                <w:sz w:val="20"/>
                <w:szCs w:val="20"/>
                <w:lang w:val="cs-CZ" w:eastAsia="cs-CZ"/>
              </w:rPr>
              <w:t>Bc. Marie Kottová</w:t>
            </w:r>
          </w:p>
          <w:p w:rsidR="00EB2D61" w:rsidRPr="00EB2D61" w:rsidRDefault="00EB2D61" w:rsidP="005B75E1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lang w:val="cs-CZ" w:eastAsia="cs-CZ"/>
              </w:rPr>
            </w:pPr>
            <w:r w:rsidRPr="00EB2D61">
              <w:rPr>
                <w:rFonts w:ascii="Tahoma" w:hAnsi="Tahoma" w:cs="Tahoma"/>
                <w:color w:val="000000" w:themeColor="text1"/>
                <w:sz w:val="20"/>
                <w:szCs w:val="20"/>
                <w:lang w:val="cs-CZ" w:eastAsia="cs-CZ"/>
              </w:rPr>
              <w:t>vedoucí oddělení personální správy a mezd</w:t>
            </w:r>
          </w:p>
        </w:tc>
      </w:tr>
      <w:tr w:rsidR="00EB2D61" w:rsidRPr="00EB2D61" w:rsidTr="005B75E1">
        <w:trPr>
          <w:trHeight w:val="269"/>
          <w:jc w:val="right"/>
        </w:trPr>
        <w:tc>
          <w:tcPr>
            <w:tcW w:w="4583" w:type="dxa"/>
            <w:hideMark/>
          </w:tcPr>
          <w:p w:rsidR="00EB2D61" w:rsidRPr="00EB2D61" w:rsidRDefault="00EB2D61" w:rsidP="005B75E1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lang w:val="cs-CZ" w:eastAsia="cs-CZ"/>
              </w:rPr>
            </w:pPr>
            <w:r w:rsidRPr="00EB2D61">
              <w:rPr>
                <w:rFonts w:ascii="Tahoma" w:hAnsi="Tahoma" w:cs="Tahoma"/>
                <w:color w:val="000000" w:themeColor="text1"/>
                <w:sz w:val="20"/>
                <w:szCs w:val="20"/>
                <w:lang w:val="cs-CZ" w:eastAsia="cs-CZ"/>
              </w:rPr>
              <w:t>Institut posuzování zdravotního stavu</w:t>
            </w:r>
          </w:p>
        </w:tc>
      </w:tr>
    </w:tbl>
    <w:p w:rsidR="00EB2D61" w:rsidRPr="00EB2D61" w:rsidRDefault="00EB2D6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EB2D61" w:rsidRPr="00EB2D61" w:rsidRDefault="00EB2D61" w:rsidP="00176C27">
      <w:pPr>
        <w:spacing w:after="0" w:line="288" w:lineRule="auto"/>
        <w:contextualSpacing/>
        <w:jc w:val="both"/>
        <w:rPr>
          <w:rFonts w:ascii="Tahoma" w:hAnsi="Tahoma" w:cs="Tahoma"/>
          <w:b/>
          <w:bCs/>
          <w:sz w:val="16"/>
          <w:szCs w:val="16"/>
          <w:lang w:val="cs-CZ"/>
        </w:rPr>
      </w:pPr>
    </w:p>
    <w:p w:rsidR="00EB2D61" w:rsidRPr="00EB2D61" w:rsidRDefault="00EB2D61" w:rsidP="00176C27">
      <w:pPr>
        <w:spacing w:after="0" w:line="288" w:lineRule="auto"/>
        <w:contextualSpacing/>
        <w:jc w:val="both"/>
        <w:rPr>
          <w:rFonts w:ascii="Tahoma" w:hAnsi="Tahoma" w:cs="Tahoma"/>
          <w:b/>
          <w:bCs/>
          <w:sz w:val="16"/>
          <w:szCs w:val="16"/>
          <w:lang w:val="cs-CZ"/>
        </w:rPr>
      </w:pPr>
      <w:r w:rsidRPr="00EB2D61">
        <w:rPr>
          <w:rFonts w:ascii="Tahoma" w:hAnsi="Tahoma" w:cs="Tahoma"/>
          <w:b/>
          <w:bCs/>
          <w:sz w:val="16"/>
          <w:szCs w:val="16"/>
          <w:lang w:val="cs-CZ"/>
        </w:rPr>
        <w:t xml:space="preserve">Poučení o doručování ve výběrovém řízení podle § 24 odst. 12 zákona o státní službě: </w:t>
      </w:r>
    </w:p>
    <w:p w:rsidR="00EB2D61" w:rsidRPr="00EB2D61" w:rsidRDefault="00EB2D61" w:rsidP="00176C2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 w:rsidRPr="00EB2D61">
        <w:rPr>
          <w:rFonts w:ascii="Tahoma" w:hAnsi="Tahoma" w:cs="Tahoma"/>
          <w:sz w:val="16"/>
          <w:szCs w:val="16"/>
          <w:lang w:val="cs-CZ"/>
        </w:rPr>
        <w:t>V průběhu výběrového řízení se doručuje žadateli do datové schránky nebo na elektronickou adresu pro doručování (e-mail), pokud žadatel nemá datovou schránku zřízenu. Pokud žadatel v žádosti elektronickou adresu pro doručování neuvede a nemá zřízenu datovou schránku, bude jeho žádost vyřazena.</w:t>
      </w:r>
    </w:p>
    <w:p w:rsidR="00EB2D61" w:rsidRPr="00EB2D61" w:rsidRDefault="00EB2D61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:rsidR="00EB2D61" w:rsidRPr="00EB2D61" w:rsidRDefault="00EB2D61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 w:rsidRPr="00EB2D61">
        <w:rPr>
          <w:rFonts w:ascii="Tahoma" w:hAnsi="Tahoma" w:cs="Tahoma"/>
          <w:sz w:val="16"/>
          <w:szCs w:val="16"/>
          <w:lang w:val="cs-CZ"/>
        </w:rPr>
        <w:t xml:space="preserve">Pokud je dokument doručovaný do datové schránky a nepřihlásí-li se do datové schránky žadatel ve lhůtě 5 dnů ode dne, kdy byla písemnost dodána do datové schránky, považuje se dokument za doručený posledním dnem této lhůty. </w:t>
      </w:r>
    </w:p>
    <w:p w:rsidR="00EB2D61" w:rsidRPr="00EB2D61" w:rsidRDefault="00EB2D61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:rsidR="00EB2D61" w:rsidRPr="00EB2D61" w:rsidRDefault="00EB2D61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 w:rsidRPr="00EB2D61">
        <w:rPr>
          <w:rFonts w:ascii="Tahoma" w:hAnsi="Tahoma" w:cs="Tahoma"/>
          <w:sz w:val="16"/>
          <w:szCs w:val="16"/>
          <w:lang w:val="cs-CZ"/>
        </w:rPr>
        <w:t xml:space="preserve">Pokud je dokument doručovaný na adresu elektronické pošty (tj. e-mailem), považuje se za doručený okamžikem, kdy žadatel jeho převzetí potvrdí. Jestliže jeho převzetí nepotvrdí ve lhůtě 5 dnů ode dne jejího odeslání na adresu elektronické pošty, považuje se dokument za doručený posledním dnem této lhůty. Pokud se e-mail vrátí jako nedoručitelný, tak se učiní další pokus o doručení stejným způsobem a pokud ani ten nebude úspěšný, doručí dokument jiným vhodným způsobem; v takovém případě se považuje za doručený pátým dnem ode dne jeho odeslání. Žádost o určení neplatnosti doručení nebo okamžiku, kdy došlo k doručení, není přípustná. </w:t>
      </w:r>
    </w:p>
    <w:p w:rsidR="00EB2D61" w:rsidRPr="00EB2D61" w:rsidRDefault="00EB2D6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EB2D61" w:rsidRPr="00EB2D61" w:rsidRDefault="00EB2D6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EB2D61" w:rsidRPr="00EB2D61" w:rsidRDefault="00EB2D6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EB2D61" w:rsidRPr="00EB2D61" w:rsidRDefault="00EB2D6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EB2D61" w:rsidRPr="00EB2D61" w:rsidRDefault="00EB2D6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EB2D61" w:rsidRPr="00EB2D61" w:rsidRDefault="00EB2D6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EB2D61" w:rsidRPr="00EB2D61" w:rsidRDefault="00EB2D6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EB2D61" w:rsidRPr="00EB2D61" w:rsidRDefault="00EB2D6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EB2D61" w:rsidRPr="00EB2D61" w:rsidRDefault="00EB2D6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EB2D61" w:rsidRPr="00EB2D61" w:rsidRDefault="00EB2D6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EB2D61" w:rsidRPr="00EB2D61" w:rsidRDefault="00EB2D6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EB2D61" w:rsidRPr="00EB2D61" w:rsidRDefault="00EB2D6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EB2D61" w:rsidRPr="00EB2D61" w:rsidRDefault="00EB2D6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EB2D61" w:rsidRPr="00EB2D61" w:rsidRDefault="00EB2D6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EB2D61" w:rsidRPr="00EB2D61" w:rsidRDefault="00EB2D6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EB2D61" w:rsidRPr="00EB2D61" w:rsidRDefault="00EB2D6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EB2D61" w:rsidRPr="00EB2D61" w:rsidRDefault="00EB2D6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EB2D61" w:rsidRPr="00EB2D61" w:rsidRDefault="00EB2D6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EB2D61" w:rsidRPr="00EB2D61" w:rsidRDefault="00EB2D6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EB2D61" w:rsidRPr="00EB2D61" w:rsidRDefault="00EB2D6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EB2D61" w:rsidRPr="00EB2D61" w:rsidRDefault="00EB2D6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EB2D61" w:rsidRPr="00EB2D61" w:rsidRDefault="00EB2D6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EB2D61" w:rsidRPr="00EB2D61" w:rsidRDefault="00EB2D6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EB2D61" w:rsidRPr="00EB2D61" w:rsidRDefault="00EB2D6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EB2D61" w:rsidRPr="00EB2D61" w:rsidRDefault="00EB2D6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EB2D61" w:rsidRPr="00EB2D61" w:rsidRDefault="00EB2D6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EB2D61" w:rsidRPr="00EB2D61" w:rsidRDefault="00EB2D6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EB2D61" w:rsidRPr="00EB2D61" w:rsidRDefault="00EB2D6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EB2D61" w:rsidRPr="00EB2D61" w:rsidRDefault="00EB2D6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EB2D61" w:rsidRPr="00EB2D61" w:rsidRDefault="00EB2D6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EB2D61" w:rsidRPr="00EB2D61" w:rsidRDefault="00EB2D6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EB2D61" w:rsidRPr="00EB2D61" w:rsidRDefault="00EB2D6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EB2D61" w:rsidRPr="00EB2D61" w:rsidRDefault="00EB2D6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EB2D61" w:rsidRPr="00EB2D61" w:rsidRDefault="00EB2D6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EB2D61" w:rsidRPr="00EB2D61" w:rsidRDefault="00EB2D6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EB2D61">
        <w:rPr>
          <w:rFonts w:ascii="Tahoma" w:hAnsi="Tahoma" w:cs="Tahoma"/>
          <w:sz w:val="20"/>
          <w:szCs w:val="20"/>
          <w:lang w:val="cs-CZ"/>
        </w:rPr>
        <w:t>Vyvěšeno dne: 31. 3. 2025</w:t>
      </w:r>
    </w:p>
    <w:p w:rsidR="00EB2D61" w:rsidRDefault="00EB2D61" w:rsidP="002904C4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  <w:sectPr w:rsidR="00EB2D61" w:rsidSect="008E585B">
          <w:footerReference w:type="default" r:id="rId10"/>
          <w:footerReference w:type="first" r:id="rId11"/>
          <w:pgSz w:w="11906" w:h="16838"/>
          <w:pgMar w:top="1276" w:right="1417" w:bottom="1276" w:left="1417" w:header="708" w:footer="708" w:gutter="0"/>
          <w:pgNumType w:start="1"/>
          <w:cols w:space="708"/>
          <w:titlePg/>
          <w:docGrid w:linePitch="360"/>
        </w:sectPr>
      </w:pPr>
      <w:r w:rsidRPr="00EB2D61">
        <w:rPr>
          <w:rFonts w:ascii="Tahoma" w:hAnsi="Tahoma" w:cs="Tahoma"/>
          <w:sz w:val="20"/>
          <w:szCs w:val="20"/>
          <w:lang w:val="cs-CZ"/>
        </w:rPr>
        <w:t>Svěšeno dne: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</w:t>
      </w:r>
    </w:p>
    <w:p w:rsidR="00EB2D61" w:rsidRPr="00083F48" w:rsidRDefault="00EB2D61" w:rsidP="002904C4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sectPr w:rsidR="00EB2D61" w:rsidRPr="00083F48" w:rsidSect="00EB2D61">
      <w:footerReference w:type="default" r:id="rId12"/>
      <w:footerReference w:type="first" r:id="rId13"/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2D61" w:rsidRDefault="00EB2D61" w:rsidP="00C87830">
      <w:pPr>
        <w:spacing w:after="0" w:line="240" w:lineRule="auto"/>
      </w:pPr>
      <w:r>
        <w:separator/>
      </w:r>
    </w:p>
  </w:endnote>
  <w:endnote w:type="continuationSeparator" w:id="0">
    <w:p w:rsidR="00EB2D61" w:rsidRDefault="00EB2D61" w:rsidP="00C87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2D61" w:rsidRDefault="00EB2D61">
    <w:pPr>
      <w:pStyle w:val="Zpat"/>
      <w:jc w:val="center"/>
    </w:pPr>
    <w:r>
      <w:t xml:space="preserve">Stránka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8E585B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8E585B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:rsidR="00EB2D61" w:rsidRDefault="00EB2D6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2D61" w:rsidRDefault="00EB2D61">
    <w:pPr>
      <w:pStyle w:val="Zpat"/>
      <w:jc w:val="center"/>
    </w:pPr>
  </w:p>
  <w:p w:rsidR="00EB2D61" w:rsidRDefault="00EB2D61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19A6" w:rsidRDefault="007919A6">
    <w:pPr>
      <w:pStyle w:val="Zpat"/>
      <w:jc w:val="center"/>
    </w:pPr>
    <w:proofErr w:type="gramStart"/>
    <w:r>
      <w:t xml:space="preserve">Stránka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8F05CD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8F05CD">
      <w:rPr>
        <w:b/>
        <w:bCs/>
        <w:noProof/>
      </w:rPr>
      <w:t>4</w:t>
    </w:r>
    <w:proofErr w:type="gramEnd"/>
    <w:r>
      <w:rPr>
        <w:b/>
        <w:bCs/>
        <w:sz w:val="24"/>
        <w:szCs w:val="24"/>
      </w:rPr>
      <w:fldChar w:fldCharType="end"/>
    </w:r>
  </w:p>
  <w:p w:rsidR="007919A6" w:rsidRDefault="007919A6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19A6" w:rsidRDefault="007919A6">
    <w:pPr>
      <w:pStyle w:val="Zpat"/>
      <w:jc w:val="center"/>
    </w:pPr>
  </w:p>
  <w:p w:rsidR="007919A6" w:rsidRDefault="007919A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2D61" w:rsidRDefault="00EB2D61" w:rsidP="00C87830">
      <w:pPr>
        <w:spacing w:after="0" w:line="240" w:lineRule="auto"/>
      </w:pPr>
      <w:r>
        <w:separator/>
      </w:r>
    </w:p>
  </w:footnote>
  <w:footnote w:type="continuationSeparator" w:id="0">
    <w:p w:rsidR="00EB2D61" w:rsidRDefault="00EB2D61" w:rsidP="00C87830">
      <w:pPr>
        <w:spacing w:after="0" w:line="240" w:lineRule="auto"/>
      </w:pPr>
      <w:r>
        <w:continuationSeparator/>
      </w:r>
    </w:p>
  </w:footnote>
  <w:footnote w:id="1">
    <w:p w:rsidR="00EB2D61" w:rsidRPr="00B53290" w:rsidRDefault="00EB2D61" w:rsidP="00B5329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 w:rsidRPr="00B53290">
        <w:rPr>
          <w:sz w:val="16"/>
        </w:rPr>
        <w:t xml:space="preserve"> </w:t>
      </w:r>
      <w:hyperlink r:id="rId1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>
        <w:rPr>
          <w:rFonts w:ascii="Tahoma" w:hAnsi="Tahoma" w:cs="Tahoma"/>
          <w:sz w:val="16"/>
          <w:lang w:val="cs-CZ"/>
        </w:rPr>
        <w:t>.</w:t>
      </w:r>
    </w:p>
  </w:footnote>
  <w:footnote w:id="2">
    <w:p w:rsidR="00EB2D61" w:rsidRPr="00C80715" w:rsidRDefault="00EB2D61" w:rsidP="00C80715">
      <w:pPr>
        <w:pStyle w:val="Textpoznpodarou"/>
        <w:spacing w:after="0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>Viz § 3 nařízení vlády č. 304/2014 Sb., o platových poměrech státních zaměstnanců, ve znění pozdějších předpisů (dále jen „nařízení vlády č. 304/2014 Sb.).</w:t>
      </w:r>
    </w:p>
  </w:footnote>
  <w:footnote w:id="3">
    <w:p w:rsidR="00EB2D61" w:rsidRPr="00C80715" w:rsidRDefault="00EB2D61" w:rsidP="00B53290">
      <w:pPr>
        <w:pStyle w:val="Textpoznpodarou"/>
        <w:spacing w:after="0"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 xml:space="preserve">Osobní příplatek je nenároková složka platu, kterou lze ocenit státního zaměstnance za jeho znalosti, dovednosti, a především za jeho výkonnost. V závislosti na výsledku jeho služebního hodnocení tedy státnímu zaměstnanci přísluší osobní příplatek v rozmezí </w:t>
      </w:r>
      <w:r>
        <w:rPr>
          <w:rFonts w:ascii="Tahoma" w:hAnsi="Tahoma" w:cs="Tahoma"/>
          <w:sz w:val="16"/>
          <w:szCs w:val="16"/>
          <w:lang w:val="cs-CZ"/>
        </w:rPr>
        <w:t>od 0 Kč do částky odpovídající 10</w:t>
      </w:r>
      <w:r w:rsidRPr="00C80715">
        <w:rPr>
          <w:rFonts w:ascii="Tahoma" w:hAnsi="Tahoma" w:cs="Tahoma"/>
          <w:sz w:val="16"/>
          <w:szCs w:val="16"/>
          <w:lang w:val="cs-CZ"/>
        </w:rPr>
        <w:t>0 % platového tarifu nejvyššího platového stupně v platové třídě, do které je zařazeno služební místo, na kterém stá</w:t>
      </w:r>
      <w:r>
        <w:rPr>
          <w:rFonts w:ascii="Tahoma" w:hAnsi="Tahoma" w:cs="Tahoma"/>
          <w:sz w:val="16"/>
          <w:szCs w:val="16"/>
          <w:lang w:val="cs-CZ"/>
        </w:rPr>
        <w:t>tní zaměstnanec vykonává službu</w:t>
      </w:r>
      <w:r w:rsidRPr="00C80715">
        <w:rPr>
          <w:rFonts w:ascii="Tahoma" w:hAnsi="Tahoma" w:cs="Tahoma"/>
          <w:sz w:val="16"/>
          <w:szCs w:val="16"/>
          <w:lang w:val="cs-CZ"/>
        </w:rPr>
        <w:t>.</w:t>
      </w:r>
    </w:p>
  </w:footnote>
  <w:footnote w:id="4">
    <w:p w:rsidR="00EB2D61" w:rsidRPr="00B53290" w:rsidRDefault="00EB2D61" w:rsidP="00B5329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hyperlink r:id="rId2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 w:rsidRPr="00B53290">
        <w:rPr>
          <w:rFonts w:ascii="Tahoma" w:hAnsi="Tahoma" w:cs="Tahoma"/>
          <w:sz w:val="16"/>
          <w:lang w:val="cs-CZ"/>
        </w:rPr>
        <w:t>.</w:t>
      </w:r>
    </w:p>
  </w:footnote>
  <w:footnote w:id="5">
    <w:p w:rsidR="00EB2D61" w:rsidRPr="00BC46D8" w:rsidRDefault="00EB2D61" w:rsidP="00C80715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BC46D8">
        <w:rPr>
          <w:rFonts w:ascii="Tahoma" w:hAnsi="Tahoma" w:cs="Tahoma"/>
          <w:sz w:val="16"/>
          <w:szCs w:val="16"/>
          <w:lang w:val="cs-CZ"/>
        </w:rPr>
        <w:t>Formulář žádosti tvoří přílohu tohoto oznámení.</w:t>
      </w:r>
    </w:p>
  </w:footnote>
  <w:footnote w:id="6">
    <w:p w:rsidR="00EB2D61" w:rsidRPr="002273E7" w:rsidRDefault="00EB2D61" w:rsidP="002273E7">
      <w:pPr>
        <w:pStyle w:val="Textpoznpodarou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273E7">
        <w:rPr>
          <w:rFonts w:ascii="Tahoma" w:hAnsi="Tahoma" w:cs="Tahoma"/>
          <w:sz w:val="16"/>
          <w:szCs w:val="16"/>
          <w:lang w:val="cs-CZ"/>
        </w:rPr>
        <w:t>Pobýval-li žadatel v posledních 3 letech nepřetržitě po dobu delší než 6 měsíců v jiném státu, je povinen doložit splnění předpokladu dokladem obdobným výpisu z rejstříku trestů vydaným tímto státem. Není-li žadatel státním občanem České republiky, je povinen doložit splnění předpokladu dokladem obdobným výpisu z rejstříku trestů vydaným státem, jehož je státním občanem. Místo dokladu obdobného výpisu z rejstříku trestů může žadatel předložit výpis z rejstříku trestů s přílohou obsahující informace, které jsou zapsané v evidenci trestů příslušných států. Pokud doklad obdobný výpisu z rejstříku trestů jiný stát nevydává, žadatel doloží splnění předpokladu písemným čestným prohlášením. Doklad podle tohoto odstavce nesmí být starší než 3 měsíce.</w:t>
      </w:r>
    </w:p>
  </w:footnote>
  <w:footnote w:id="7">
    <w:p w:rsidR="00EB2D61" w:rsidRPr="0003051C" w:rsidRDefault="00EB2D61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03051C">
        <w:rPr>
          <w:rFonts w:ascii="Tahoma" w:hAnsi="Tahoma" w:cs="Tahoma"/>
          <w:sz w:val="16"/>
          <w:szCs w:val="16"/>
          <w:lang w:val="cs-CZ"/>
        </w:rPr>
        <w:t>Nedoložení životopisu je jedním z důvodů pro vyřazení žádosti.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1E6B2823"/>
    <w:multiLevelType w:val="hybridMultilevel"/>
    <w:tmpl w:val="F1F6FF74"/>
    <w:lvl w:ilvl="0" w:tplc="17F80E9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1D808C2"/>
    <w:multiLevelType w:val="hybridMultilevel"/>
    <w:tmpl w:val="D89C85F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3FDC1881"/>
    <w:multiLevelType w:val="hybridMultilevel"/>
    <w:tmpl w:val="5B6489A6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596A7925"/>
    <w:multiLevelType w:val="hybridMultilevel"/>
    <w:tmpl w:val="29480C5A"/>
    <w:lvl w:ilvl="0" w:tplc="3C02943C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77567864"/>
    <w:multiLevelType w:val="hybridMultilevel"/>
    <w:tmpl w:val="09C6699E"/>
    <w:lvl w:ilvl="0" w:tplc="764261B6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1">
    <w:nsid w:val="7A52637D"/>
    <w:multiLevelType w:val="hybridMultilevel"/>
    <w:tmpl w:val="394805C0"/>
    <w:lvl w:ilvl="0" w:tplc="22E87E8C">
      <w:start w:val="1"/>
      <w:numFmt w:val="lowerLetter"/>
      <w:lvlText w:val="%1)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1">
    <w:nsid w:val="7F65199D"/>
    <w:multiLevelType w:val="hybridMultilevel"/>
    <w:tmpl w:val="967242BA"/>
    <w:lvl w:ilvl="0" w:tplc="C122C03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4"/>
  </w:num>
  <w:num w:numId="8">
    <w:abstractNumId w:val="3"/>
  </w:num>
  <w:num w:numId="9">
    <w:abstractNumId w:val="0"/>
  </w:num>
  <w:num w:numId="10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6588"/>
    <w:rsid w:val="000254FE"/>
    <w:rsid w:val="0003051C"/>
    <w:rsid w:val="00033BD0"/>
    <w:rsid w:val="00064A6F"/>
    <w:rsid w:val="00083F48"/>
    <w:rsid w:val="000A779E"/>
    <w:rsid w:val="000E0A6A"/>
    <w:rsid w:val="001109F5"/>
    <w:rsid w:val="00111CA8"/>
    <w:rsid w:val="001326D5"/>
    <w:rsid w:val="001464D9"/>
    <w:rsid w:val="00167391"/>
    <w:rsid w:val="00176C27"/>
    <w:rsid w:val="001D4304"/>
    <w:rsid w:val="001E758B"/>
    <w:rsid w:val="001E79F9"/>
    <w:rsid w:val="002273E7"/>
    <w:rsid w:val="00235B0A"/>
    <w:rsid w:val="0023717F"/>
    <w:rsid w:val="002602F5"/>
    <w:rsid w:val="002838BA"/>
    <w:rsid w:val="002904C4"/>
    <w:rsid w:val="00297356"/>
    <w:rsid w:val="002B0615"/>
    <w:rsid w:val="002C03A2"/>
    <w:rsid w:val="002C45A6"/>
    <w:rsid w:val="002D19B5"/>
    <w:rsid w:val="002E127F"/>
    <w:rsid w:val="002F307C"/>
    <w:rsid w:val="002F565A"/>
    <w:rsid w:val="00313C5A"/>
    <w:rsid w:val="003331C3"/>
    <w:rsid w:val="003472F2"/>
    <w:rsid w:val="003664DB"/>
    <w:rsid w:val="003B1E48"/>
    <w:rsid w:val="003D488F"/>
    <w:rsid w:val="003F27C8"/>
    <w:rsid w:val="00402CB6"/>
    <w:rsid w:val="004326B9"/>
    <w:rsid w:val="004D2DB7"/>
    <w:rsid w:val="0051405B"/>
    <w:rsid w:val="005274CB"/>
    <w:rsid w:val="00531273"/>
    <w:rsid w:val="0056788F"/>
    <w:rsid w:val="00567D6D"/>
    <w:rsid w:val="00574A1D"/>
    <w:rsid w:val="00584BCB"/>
    <w:rsid w:val="005A3BD8"/>
    <w:rsid w:val="0064273B"/>
    <w:rsid w:val="0064273C"/>
    <w:rsid w:val="006512E8"/>
    <w:rsid w:val="006A07D0"/>
    <w:rsid w:val="006D289A"/>
    <w:rsid w:val="007200D2"/>
    <w:rsid w:val="0075110F"/>
    <w:rsid w:val="00753CE7"/>
    <w:rsid w:val="007919A6"/>
    <w:rsid w:val="007A0F69"/>
    <w:rsid w:val="007B7C8F"/>
    <w:rsid w:val="007F1393"/>
    <w:rsid w:val="007F38A2"/>
    <w:rsid w:val="00871BF3"/>
    <w:rsid w:val="0088756B"/>
    <w:rsid w:val="008B624B"/>
    <w:rsid w:val="008E585B"/>
    <w:rsid w:val="008F05CD"/>
    <w:rsid w:val="00910EB7"/>
    <w:rsid w:val="00922924"/>
    <w:rsid w:val="009501C0"/>
    <w:rsid w:val="009B667D"/>
    <w:rsid w:val="009E6D07"/>
    <w:rsid w:val="009F7B36"/>
    <w:rsid w:val="00A05936"/>
    <w:rsid w:val="00A25DFB"/>
    <w:rsid w:val="00A50E4A"/>
    <w:rsid w:val="00A71BB6"/>
    <w:rsid w:val="00A738E0"/>
    <w:rsid w:val="00AD2656"/>
    <w:rsid w:val="00AE1B8B"/>
    <w:rsid w:val="00AF7AF7"/>
    <w:rsid w:val="00B53290"/>
    <w:rsid w:val="00BC46D8"/>
    <w:rsid w:val="00BD5A2C"/>
    <w:rsid w:val="00C50BB8"/>
    <w:rsid w:val="00C641C4"/>
    <w:rsid w:val="00C67054"/>
    <w:rsid w:val="00C80715"/>
    <w:rsid w:val="00C87830"/>
    <w:rsid w:val="00C9490B"/>
    <w:rsid w:val="00D000C1"/>
    <w:rsid w:val="00D16163"/>
    <w:rsid w:val="00D3656A"/>
    <w:rsid w:val="00D4554D"/>
    <w:rsid w:val="00D62382"/>
    <w:rsid w:val="00D92B5D"/>
    <w:rsid w:val="00DD3E80"/>
    <w:rsid w:val="00DE29EE"/>
    <w:rsid w:val="00DF14A6"/>
    <w:rsid w:val="00E1381A"/>
    <w:rsid w:val="00E76588"/>
    <w:rsid w:val="00E80681"/>
    <w:rsid w:val="00E819D6"/>
    <w:rsid w:val="00E8775F"/>
    <w:rsid w:val="00EA14B8"/>
    <w:rsid w:val="00EB2D61"/>
    <w:rsid w:val="00EC6A4E"/>
    <w:rsid w:val="00EE2D28"/>
    <w:rsid w:val="00F35E9F"/>
    <w:rsid w:val="00FC4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6A1706"/>
  <w15:docId w15:val="{AFE98B36-EAF2-493C-B0C2-96ADCB67F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uiPriority w:val="99"/>
    <w:unhideWhenUsed/>
    <w:rsid w:val="00C8783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poznpodarouChar">
    <w:name w:val="Text pozn. pod čarou Char"/>
    <w:link w:val="Textpoznpodarou"/>
    <w:uiPriority w:val="99"/>
    <w:rsid w:val="00C87830"/>
    <w:rPr>
      <w:rFonts w:eastAsia="Calibri" w:hAnsi="Calibri"/>
      <w:lang w:val="x-none" w:eastAsia="en-US"/>
    </w:rPr>
  </w:style>
  <w:style w:type="character" w:styleId="Odkaznakoment">
    <w:name w:val="annotation reference"/>
    <w:uiPriority w:val="99"/>
    <w:semiHidden/>
    <w:unhideWhenUsed/>
    <w:rsid w:val="00C878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komenteChar">
    <w:name w:val="Text komentáře Char"/>
    <w:link w:val="Textkomente"/>
    <w:uiPriority w:val="99"/>
    <w:semiHidden/>
    <w:rsid w:val="00C87830"/>
    <w:rPr>
      <w:rFonts w:eastAsia="Calibri" w:hAnsi="Calibri"/>
      <w:lang w:val="x-none" w:eastAsia="en-US"/>
    </w:rPr>
  </w:style>
  <w:style w:type="paragraph" w:styleId="Odstavecseseznamem">
    <w:name w:val="List Paragraph"/>
    <w:basedOn w:val="Normln"/>
    <w:uiPriority w:val="34"/>
    <w:qFormat/>
    <w:rsid w:val="00C87830"/>
    <w:pPr>
      <w:spacing w:after="200" w:line="276" w:lineRule="auto"/>
      <w:ind w:left="720"/>
      <w:contextualSpacing/>
    </w:pPr>
    <w:rPr>
      <w:rFonts w:eastAsia="Calibri" w:hAnsi="Calibri"/>
      <w:lang w:val="cs-CZ"/>
    </w:rPr>
  </w:style>
  <w:style w:type="character" w:styleId="Hypertextovodkaz">
    <w:name w:val="Hyperlink"/>
    <w:uiPriority w:val="99"/>
    <w:unhideWhenUsed/>
    <w:rsid w:val="00C87830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C87830"/>
    <w:pPr>
      <w:tabs>
        <w:tab w:val="center" w:pos="4536"/>
        <w:tab w:val="right" w:pos="9072"/>
      </w:tabs>
      <w:spacing w:after="0" w:line="240" w:lineRule="auto"/>
    </w:pPr>
    <w:rPr>
      <w:rFonts w:eastAsia="Calibri" w:hAnsi="Calibri"/>
      <w:lang w:val="cs-CZ"/>
    </w:rPr>
  </w:style>
  <w:style w:type="character" w:customStyle="1" w:styleId="ZpatChar">
    <w:name w:val="Zápatí Char"/>
    <w:link w:val="Zpat"/>
    <w:uiPriority w:val="99"/>
    <w:rsid w:val="00C87830"/>
    <w:rPr>
      <w:rFonts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87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C87830"/>
    <w:rPr>
      <w:rFonts w:ascii="Tahoma" w:hAnsi="Tahoma" w:cs="Tahoma"/>
      <w:sz w:val="16"/>
      <w:szCs w:val="16"/>
      <w:lang w:val="en-US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10EB7"/>
    <w:pPr>
      <w:spacing w:after="160" w:line="240" w:lineRule="auto"/>
    </w:pPr>
    <w:rPr>
      <w:rFonts w:eastAsia="Times New Roman" w:hAnsi="Times New Roman"/>
      <w:b/>
      <w:bCs/>
      <w:lang w:val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10EB7"/>
    <w:rPr>
      <w:rFonts w:eastAsia="Calibri" w:hAnsi="Calibri"/>
      <w:b/>
      <w:bCs/>
      <w:lang w:val="en-US" w:eastAsia="en-US"/>
    </w:rPr>
  </w:style>
  <w:style w:type="character" w:styleId="Sledovanodkaz">
    <w:name w:val="FollowedHyperlink"/>
    <w:basedOn w:val="Standardnpsmoodstavce"/>
    <w:uiPriority w:val="99"/>
    <w:semiHidden/>
    <w:unhideWhenUsed/>
    <w:rsid w:val="002904C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1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web/cz/odmenovani-a-benefity" TargetMode="Externa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cssz.cz/web/cz/odmenovani-a-benefity" TargetMode="Externa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cssz.cz/web/cz/odmenovani-a-benefity" TargetMode="External"/><Relationship Id="rId1" Type="http://schemas.openxmlformats.org/officeDocument/2006/relationships/hyperlink" Target="https://www.cssz.cz/web/cz/odmenovani-a-benefity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FC9655-74C4-46FC-A038-BE8BCEC135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1262</Words>
  <Characters>7447</Characters>
  <Application>Microsoft Office Word</Application>
  <DocSecurity>0</DocSecurity>
  <Lines>62</Lines>
  <Paragraphs>17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ČSSZ</Company>
  <LinksUpToDate>false</LinksUpToDate>
  <CharactersWithSpaces>8692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Aldorf Lukáš (ČSSZ 05)</dc:creator>
  <cp:lastModifiedBy>Antošová Ilona (ČSSZ XH)</cp:lastModifiedBy>
  <cp:revision>2</cp:revision>
  <dcterms:created xsi:type="dcterms:W3CDTF">2025-03-28T10:12:00Z</dcterms:created>
  <dcterms:modified xsi:type="dcterms:W3CDTF">2025-03-31T08:10:00Z</dcterms:modified>
</cp:coreProperties>
</file>